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726" w:rsidRPr="00626A27" w:rsidRDefault="00FB0726" w:rsidP="00FB0726">
      <w:pPr>
        <w:ind w:firstLine="6237"/>
        <w:jc w:val="center"/>
        <w:rPr>
          <w:sz w:val="28"/>
        </w:rPr>
      </w:pPr>
      <w:r w:rsidRPr="00626A27">
        <w:rPr>
          <w:sz w:val="28"/>
        </w:rPr>
        <w:t>Утвержден приказом</w:t>
      </w:r>
    </w:p>
    <w:p w:rsidR="00FB0726" w:rsidRPr="00626A27" w:rsidRDefault="00FB0726" w:rsidP="00FB0726">
      <w:pPr>
        <w:rPr>
          <w:b/>
          <w:sz w:val="28"/>
        </w:rPr>
      </w:pPr>
    </w:p>
    <w:p w:rsidR="00FB0726" w:rsidRPr="00626A27" w:rsidRDefault="00FB0726" w:rsidP="00FB0726">
      <w:pPr>
        <w:rPr>
          <w:sz w:val="28"/>
        </w:rPr>
      </w:pPr>
    </w:p>
    <w:p w:rsidR="008E70B8" w:rsidRPr="00626A27" w:rsidRDefault="000A57AD" w:rsidP="009412E9">
      <w:pPr>
        <w:pStyle w:val="3"/>
        <w:spacing w:before="0"/>
        <w:jc w:val="center"/>
        <w:rPr>
          <w:rFonts w:ascii="Times New Roman" w:hAnsi="Times New Roman" w:cs="Times New Roman"/>
          <w:b/>
          <w:color w:val="auto"/>
          <w:sz w:val="28"/>
          <w:szCs w:val="28"/>
        </w:rPr>
      </w:pPr>
      <w:r w:rsidRPr="00626A27">
        <w:rPr>
          <w:rFonts w:ascii="Times New Roman" w:hAnsi="Times New Roman" w:cs="Times New Roman"/>
          <w:b/>
          <w:color w:val="auto"/>
          <w:sz w:val="28"/>
          <w:szCs w:val="28"/>
        </w:rPr>
        <w:t>Перечень некоторых приказов Министра национальной</w:t>
      </w:r>
    </w:p>
    <w:p w:rsidR="008E70B8" w:rsidRPr="00626A27" w:rsidRDefault="000A57AD" w:rsidP="009412E9">
      <w:pPr>
        <w:pStyle w:val="3"/>
        <w:spacing w:before="0"/>
        <w:jc w:val="center"/>
        <w:rPr>
          <w:rFonts w:ascii="Times New Roman" w:hAnsi="Times New Roman" w:cs="Times New Roman"/>
          <w:b/>
          <w:color w:val="auto"/>
          <w:sz w:val="28"/>
          <w:szCs w:val="28"/>
        </w:rPr>
      </w:pPr>
      <w:proofErr w:type="gramStart"/>
      <w:r w:rsidRPr="00626A27">
        <w:rPr>
          <w:rFonts w:ascii="Times New Roman" w:hAnsi="Times New Roman" w:cs="Times New Roman"/>
          <w:b/>
          <w:color w:val="auto"/>
          <w:sz w:val="28"/>
          <w:szCs w:val="28"/>
        </w:rPr>
        <w:t>экономики</w:t>
      </w:r>
      <w:proofErr w:type="gramEnd"/>
      <w:r w:rsidRPr="00626A27">
        <w:rPr>
          <w:rFonts w:ascii="Times New Roman" w:hAnsi="Times New Roman" w:cs="Times New Roman"/>
          <w:b/>
          <w:color w:val="auto"/>
          <w:sz w:val="28"/>
          <w:szCs w:val="28"/>
        </w:rPr>
        <w:t xml:space="preserve"> Республики Казахста</w:t>
      </w:r>
      <w:r w:rsidR="00AB657C" w:rsidRPr="00626A27">
        <w:rPr>
          <w:rFonts w:ascii="Times New Roman" w:hAnsi="Times New Roman" w:cs="Times New Roman"/>
          <w:b/>
          <w:color w:val="auto"/>
          <w:sz w:val="28"/>
          <w:szCs w:val="28"/>
        </w:rPr>
        <w:t>н, в которые вносятся изменения</w:t>
      </w:r>
      <w:r w:rsidR="00AB657C" w:rsidRPr="00626A27">
        <w:rPr>
          <w:rFonts w:ascii="Times New Roman" w:hAnsi="Times New Roman" w:cs="Times New Roman"/>
          <w:b/>
          <w:color w:val="auto"/>
          <w:sz w:val="28"/>
          <w:szCs w:val="28"/>
        </w:rPr>
        <w:br/>
      </w:r>
      <w:r w:rsidRPr="00626A27">
        <w:rPr>
          <w:rFonts w:ascii="Times New Roman" w:hAnsi="Times New Roman" w:cs="Times New Roman"/>
          <w:b/>
          <w:color w:val="auto"/>
          <w:sz w:val="28"/>
          <w:szCs w:val="28"/>
        </w:rPr>
        <w:t>и дополнения</w:t>
      </w:r>
    </w:p>
    <w:p w:rsidR="007F4EA9" w:rsidRPr="00626A27" w:rsidRDefault="007F4EA9" w:rsidP="007F4EA9"/>
    <w:p w:rsidR="004464FD" w:rsidRPr="00626A27" w:rsidRDefault="004464FD" w:rsidP="004464FD">
      <w:pPr>
        <w:tabs>
          <w:tab w:val="left" w:pos="1134"/>
        </w:tabs>
        <w:ind w:firstLine="709"/>
        <w:jc w:val="both"/>
        <w:rPr>
          <w:rFonts w:eastAsia="Consolas"/>
          <w:color w:val="000000"/>
          <w:sz w:val="28"/>
          <w:szCs w:val="28"/>
          <w:lang w:eastAsia="en-US"/>
        </w:rPr>
      </w:pPr>
      <w:r>
        <w:rPr>
          <w:rFonts w:eastAsia="Consolas"/>
          <w:color w:val="000000"/>
          <w:sz w:val="28"/>
          <w:szCs w:val="28"/>
          <w:lang w:eastAsia="en-US"/>
        </w:rPr>
        <w:t>1</w:t>
      </w:r>
      <w:r w:rsidRPr="00626A27">
        <w:rPr>
          <w:rFonts w:eastAsia="Consolas"/>
          <w:color w:val="000000"/>
          <w:sz w:val="28"/>
          <w:szCs w:val="28"/>
          <w:lang w:eastAsia="en-US"/>
        </w:rPr>
        <w:t>. Внести в приказ Министра национальной экономики Республики Казахстан от 1 февраля 2017 года № 36 «Об утверждении Правил ценообразования на общественно значимых рынках» (зарегистрирован в Реестре государственной регистрации нормативных правовых актов за № 14778) следующее изменение:</w:t>
      </w:r>
    </w:p>
    <w:p w:rsidR="004464FD" w:rsidRPr="00626A27" w:rsidRDefault="004464FD" w:rsidP="004464FD">
      <w:pPr>
        <w:tabs>
          <w:tab w:val="left" w:pos="1134"/>
        </w:tabs>
        <w:ind w:firstLine="709"/>
        <w:jc w:val="both"/>
        <w:rPr>
          <w:rFonts w:eastAsia="Consolas"/>
          <w:color w:val="000000"/>
          <w:sz w:val="28"/>
          <w:szCs w:val="28"/>
          <w:lang w:eastAsia="en-US"/>
        </w:rPr>
      </w:pPr>
      <w:proofErr w:type="gramStart"/>
      <w:r w:rsidRPr="00626A27">
        <w:rPr>
          <w:rFonts w:eastAsia="Consolas"/>
          <w:color w:val="000000"/>
          <w:sz w:val="28"/>
          <w:szCs w:val="28"/>
          <w:lang w:eastAsia="en-US"/>
        </w:rPr>
        <w:t>в</w:t>
      </w:r>
      <w:proofErr w:type="gramEnd"/>
      <w:r w:rsidRPr="00626A27">
        <w:rPr>
          <w:rFonts w:eastAsia="Consolas"/>
          <w:color w:val="000000"/>
          <w:sz w:val="28"/>
          <w:szCs w:val="28"/>
          <w:lang w:eastAsia="en-US"/>
        </w:rPr>
        <w:t xml:space="preserve"> Правилах</w:t>
      </w:r>
      <w:r w:rsidRPr="00626A27">
        <w:t xml:space="preserve"> </w:t>
      </w:r>
      <w:r w:rsidRPr="00626A27">
        <w:rPr>
          <w:rFonts w:eastAsia="Consolas"/>
          <w:color w:val="000000"/>
          <w:sz w:val="28"/>
          <w:szCs w:val="28"/>
          <w:lang w:eastAsia="en-US"/>
        </w:rPr>
        <w:t>ценообразования на общественно значимых рынках, утвержденных указанным приказом:</w:t>
      </w:r>
    </w:p>
    <w:p w:rsidR="004464FD" w:rsidRPr="00626A27" w:rsidRDefault="004464FD" w:rsidP="004464FD">
      <w:pPr>
        <w:tabs>
          <w:tab w:val="left" w:pos="1134"/>
        </w:tabs>
        <w:ind w:firstLine="709"/>
        <w:jc w:val="both"/>
        <w:rPr>
          <w:rFonts w:eastAsia="Consolas"/>
          <w:color w:val="000000"/>
          <w:sz w:val="28"/>
          <w:szCs w:val="28"/>
          <w:lang w:eastAsia="en-US"/>
        </w:rPr>
      </w:pPr>
      <w:r w:rsidRPr="00626A27">
        <w:rPr>
          <w:rFonts w:eastAsia="Consolas"/>
          <w:color w:val="000000"/>
          <w:sz w:val="28"/>
          <w:szCs w:val="28"/>
          <w:lang w:eastAsia="en-US"/>
        </w:rPr>
        <w:t>Приложение 12-1 изложить в редакции согласно приложению</w:t>
      </w:r>
      <w:r>
        <w:rPr>
          <w:rFonts w:eastAsia="Consolas"/>
          <w:color w:val="000000"/>
          <w:sz w:val="28"/>
          <w:szCs w:val="28"/>
          <w:lang w:eastAsia="en-US"/>
        </w:rPr>
        <w:t xml:space="preserve"> </w:t>
      </w:r>
      <w:r w:rsidR="00B4495C">
        <w:rPr>
          <w:rFonts w:eastAsia="Consolas"/>
          <w:color w:val="000000"/>
          <w:sz w:val="28"/>
          <w:szCs w:val="28"/>
          <w:lang w:eastAsia="en-US"/>
        </w:rPr>
        <w:t xml:space="preserve">                                          </w:t>
      </w:r>
      <w:r>
        <w:rPr>
          <w:rFonts w:eastAsia="Consolas"/>
          <w:color w:val="000000"/>
          <w:sz w:val="28"/>
          <w:szCs w:val="28"/>
          <w:lang w:eastAsia="en-US"/>
        </w:rPr>
        <w:t>1</w:t>
      </w:r>
      <w:r w:rsidRPr="00626A27">
        <w:rPr>
          <w:rFonts w:eastAsia="Consolas"/>
          <w:color w:val="000000"/>
          <w:sz w:val="28"/>
          <w:szCs w:val="28"/>
          <w:lang w:eastAsia="en-US"/>
        </w:rPr>
        <w:t xml:space="preserve"> к настоящему приказу.</w:t>
      </w:r>
    </w:p>
    <w:p w:rsidR="004464FD" w:rsidRDefault="004464FD" w:rsidP="004464FD">
      <w:pPr>
        <w:tabs>
          <w:tab w:val="left" w:pos="1134"/>
        </w:tabs>
        <w:ind w:firstLine="709"/>
        <w:jc w:val="both"/>
        <w:rPr>
          <w:rFonts w:eastAsia="Consolas"/>
          <w:color w:val="000000"/>
          <w:sz w:val="28"/>
          <w:szCs w:val="28"/>
          <w:lang w:eastAsia="en-US"/>
        </w:rPr>
      </w:pPr>
      <w:r>
        <w:rPr>
          <w:rFonts w:eastAsia="Calibri"/>
          <w:sz w:val="28"/>
          <w:szCs w:val="28"/>
          <w:lang w:eastAsia="en-US"/>
        </w:rPr>
        <w:t>2</w:t>
      </w:r>
      <w:r w:rsidRPr="00626A27">
        <w:rPr>
          <w:rFonts w:eastAsia="Calibri"/>
          <w:sz w:val="28"/>
          <w:szCs w:val="28"/>
          <w:lang w:eastAsia="en-US"/>
        </w:rPr>
        <w:t xml:space="preserve">. </w:t>
      </w:r>
      <w:r w:rsidRPr="00626A27">
        <w:rPr>
          <w:rFonts w:eastAsia="Consolas"/>
          <w:color w:val="000000"/>
          <w:sz w:val="28"/>
          <w:szCs w:val="28"/>
          <w:lang w:eastAsia="en-US"/>
        </w:rPr>
        <w:t>Внести в приказ Министра национальной экономики Республики Казахстан от 18 апреля 2019 года № 26 «Об утверждении перечня регулируемых услуг» (зарегистрирован в Реестре государственной регистрации нормативных правовых актов за № 18558) следующие изменения:</w:t>
      </w:r>
    </w:p>
    <w:p w:rsidR="009D059B" w:rsidRPr="00626A27" w:rsidRDefault="00883BD6" w:rsidP="00522ACF">
      <w:pPr>
        <w:tabs>
          <w:tab w:val="left" w:pos="1134"/>
        </w:tabs>
        <w:ind w:firstLine="709"/>
        <w:jc w:val="both"/>
        <w:rPr>
          <w:rFonts w:eastAsia="Consolas"/>
          <w:color w:val="000000"/>
          <w:sz w:val="28"/>
          <w:szCs w:val="28"/>
          <w:lang w:eastAsia="en-US"/>
        </w:rPr>
      </w:pPr>
      <w:proofErr w:type="gramStart"/>
      <w:r w:rsidRPr="00626A27">
        <w:rPr>
          <w:rFonts w:eastAsia="Consolas"/>
          <w:color w:val="000000"/>
          <w:sz w:val="28"/>
          <w:szCs w:val="28"/>
          <w:lang w:eastAsia="en-US"/>
        </w:rPr>
        <w:t>в</w:t>
      </w:r>
      <w:proofErr w:type="gramEnd"/>
      <w:r w:rsidRPr="00626A27">
        <w:rPr>
          <w:rFonts w:eastAsia="Consolas"/>
          <w:color w:val="000000"/>
          <w:sz w:val="28"/>
          <w:szCs w:val="28"/>
          <w:lang w:eastAsia="en-US"/>
        </w:rPr>
        <w:t xml:space="preserve"> Перечне регулируемых услуг, утвержденных указанным приказом:</w:t>
      </w:r>
    </w:p>
    <w:p w:rsidR="0046658D" w:rsidRPr="00BB581E" w:rsidRDefault="00DB3B80" w:rsidP="0046658D">
      <w:pPr>
        <w:tabs>
          <w:tab w:val="left" w:pos="1134"/>
        </w:tabs>
        <w:ind w:firstLine="709"/>
        <w:jc w:val="both"/>
        <w:rPr>
          <w:rFonts w:eastAsia="Consolas"/>
          <w:sz w:val="28"/>
          <w:szCs w:val="28"/>
          <w:lang w:eastAsia="en-US"/>
        </w:rPr>
      </w:pPr>
      <w:proofErr w:type="gramStart"/>
      <w:r w:rsidRPr="00BB581E">
        <w:rPr>
          <w:rFonts w:eastAsia="Consolas"/>
          <w:sz w:val="28"/>
          <w:szCs w:val="28"/>
          <w:lang w:eastAsia="en-US"/>
        </w:rPr>
        <w:t>а</w:t>
      </w:r>
      <w:r w:rsidR="00D04E3B" w:rsidRPr="00BB581E">
        <w:rPr>
          <w:rFonts w:eastAsia="Consolas"/>
          <w:sz w:val="28"/>
          <w:szCs w:val="28"/>
          <w:lang w:eastAsia="en-US"/>
        </w:rPr>
        <w:t>бзац</w:t>
      </w:r>
      <w:r w:rsidR="000D0AD6" w:rsidRPr="00BB581E">
        <w:rPr>
          <w:rFonts w:eastAsia="Consolas"/>
          <w:sz w:val="28"/>
          <w:szCs w:val="28"/>
          <w:lang w:eastAsia="en-US"/>
        </w:rPr>
        <w:t>ы</w:t>
      </w:r>
      <w:proofErr w:type="gramEnd"/>
      <w:r w:rsidR="000D0AD6" w:rsidRPr="00BB581E">
        <w:rPr>
          <w:rFonts w:eastAsia="Consolas"/>
          <w:sz w:val="28"/>
          <w:szCs w:val="28"/>
          <w:lang w:eastAsia="en-US"/>
        </w:rPr>
        <w:t xml:space="preserve"> пятый </w:t>
      </w:r>
      <w:r w:rsidRPr="00BB581E">
        <w:rPr>
          <w:rFonts w:eastAsia="Consolas"/>
          <w:sz w:val="28"/>
          <w:szCs w:val="28"/>
          <w:lang w:eastAsia="en-US"/>
        </w:rPr>
        <w:t xml:space="preserve">и </w:t>
      </w:r>
      <w:r w:rsidR="000D0AD6" w:rsidRPr="00BB581E">
        <w:rPr>
          <w:rFonts w:eastAsia="Consolas"/>
          <w:sz w:val="28"/>
          <w:szCs w:val="28"/>
          <w:lang w:eastAsia="en-US"/>
        </w:rPr>
        <w:t xml:space="preserve">шестой </w:t>
      </w:r>
      <w:r w:rsidR="00D04E3B" w:rsidRPr="00BB581E">
        <w:rPr>
          <w:rFonts w:eastAsia="Consolas"/>
          <w:sz w:val="28"/>
          <w:szCs w:val="28"/>
          <w:lang w:eastAsia="en-US"/>
        </w:rPr>
        <w:t>пункта 11</w:t>
      </w:r>
      <w:r w:rsidRPr="00BB581E">
        <w:rPr>
          <w:rFonts w:eastAsia="Consolas"/>
          <w:sz w:val="28"/>
          <w:szCs w:val="28"/>
          <w:lang w:eastAsia="en-US"/>
        </w:rPr>
        <w:t xml:space="preserve"> исключить.</w:t>
      </w:r>
    </w:p>
    <w:p w:rsidR="004464FD" w:rsidRPr="00626A27" w:rsidRDefault="004464FD" w:rsidP="004464FD">
      <w:pPr>
        <w:tabs>
          <w:tab w:val="right" w:pos="9780"/>
        </w:tabs>
        <w:ind w:firstLine="709"/>
        <w:jc w:val="both"/>
        <w:rPr>
          <w:rFonts w:eastAsia="Consolas"/>
          <w:color w:val="000000"/>
          <w:sz w:val="28"/>
          <w:szCs w:val="28"/>
          <w:lang w:eastAsia="en-US"/>
        </w:rPr>
      </w:pPr>
      <w:r>
        <w:rPr>
          <w:rFonts w:eastAsia="Consolas"/>
          <w:color w:val="000000"/>
          <w:sz w:val="28"/>
          <w:szCs w:val="28"/>
          <w:lang w:eastAsia="en-US"/>
        </w:rPr>
        <w:t>3</w:t>
      </w:r>
      <w:r w:rsidRPr="00626A27">
        <w:rPr>
          <w:rFonts w:eastAsia="Consolas"/>
          <w:color w:val="000000"/>
          <w:sz w:val="28"/>
          <w:szCs w:val="28"/>
          <w:lang w:eastAsia="en-US"/>
        </w:rPr>
        <w:t>. Внести в приказ Министра национа</w:t>
      </w:r>
      <w:bookmarkStart w:id="0" w:name="_GoBack"/>
      <w:bookmarkEnd w:id="0"/>
      <w:r w:rsidRPr="00626A27">
        <w:rPr>
          <w:rFonts w:eastAsia="Consolas"/>
          <w:color w:val="000000"/>
          <w:sz w:val="28"/>
          <w:szCs w:val="28"/>
          <w:lang w:eastAsia="en-US"/>
        </w:rPr>
        <w:t>льной экономики Республики Казахстан от 24 июня 2019 года № 58 «Об утверждении типовых договоров предоставления регулируемых услуг» (зарегистрирован в Реестре государственной регистрации нормативных правовых актов за № 18889) следующие изменения:</w:t>
      </w:r>
    </w:p>
    <w:p w:rsidR="004464FD" w:rsidRPr="00626A27" w:rsidRDefault="004464FD" w:rsidP="004464FD">
      <w:pPr>
        <w:tabs>
          <w:tab w:val="right" w:pos="9780"/>
        </w:tabs>
        <w:ind w:firstLine="709"/>
        <w:jc w:val="both"/>
        <w:rPr>
          <w:rFonts w:eastAsia="Consolas"/>
          <w:color w:val="000000"/>
          <w:sz w:val="28"/>
          <w:szCs w:val="28"/>
          <w:lang w:eastAsia="en-US"/>
        </w:rPr>
      </w:pPr>
      <w:proofErr w:type="gramStart"/>
      <w:r w:rsidRPr="00626A27">
        <w:rPr>
          <w:rFonts w:eastAsia="Consolas"/>
          <w:color w:val="000000"/>
          <w:sz w:val="28"/>
          <w:szCs w:val="28"/>
          <w:lang w:eastAsia="en-US"/>
        </w:rPr>
        <w:t>в</w:t>
      </w:r>
      <w:proofErr w:type="gramEnd"/>
      <w:r w:rsidRPr="00626A27">
        <w:t xml:space="preserve"> </w:t>
      </w:r>
      <w:r w:rsidRPr="00626A27">
        <w:rPr>
          <w:rFonts w:eastAsia="Consolas"/>
          <w:color w:val="000000"/>
          <w:sz w:val="28"/>
          <w:szCs w:val="28"/>
          <w:lang w:eastAsia="en-US"/>
        </w:rPr>
        <w:t>Типовые договорах  предоставления регулируемых услуг, утвержденных указанным приказом:</w:t>
      </w:r>
    </w:p>
    <w:p w:rsidR="004464FD" w:rsidRPr="00626A27" w:rsidRDefault="004464FD" w:rsidP="004464FD">
      <w:pPr>
        <w:tabs>
          <w:tab w:val="right" w:pos="9780"/>
        </w:tabs>
        <w:ind w:firstLine="709"/>
        <w:jc w:val="both"/>
        <w:rPr>
          <w:rFonts w:eastAsia="Consolas"/>
          <w:color w:val="000000"/>
          <w:sz w:val="28"/>
          <w:szCs w:val="28"/>
          <w:lang w:eastAsia="en-US"/>
        </w:rPr>
      </w:pPr>
      <w:proofErr w:type="gramStart"/>
      <w:r w:rsidRPr="00626A27">
        <w:rPr>
          <w:rFonts w:eastAsia="Consolas"/>
          <w:color w:val="000000"/>
          <w:sz w:val="28"/>
          <w:szCs w:val="28"/>
          <w:lang w:eastAsia="en-US"/>
        </w:rPr>
        <w:t>подпункт</w:t>
      </w:r>
      <w:proofErr w:type="gramEnd"/>
      <w:r w:rsidRPr="00626A27">
        <w:rPr>
          <w:rFonts w:eastAsia="Consolas"/>
          <w:color w:val="000000"/>
          <w:sz w:val="28"/>
          <w:szCs w:val="28"/>
          <w:lang w:eastAsia="en-US"/>
        </w:rPr>
        <w:t xml:space="preserve"> 8) пункта 1 исключить;</w:t>
      </w:r>
    </w:p>
    <w:p w:rsidR="004464FD" w:rsidRPr="00626A27" w:rsidRDefault="004464FD" w:rsidP="004464FD">
      <w:pPr>
        <w:tabs>
          <w:tab w:val="right" w:pos="9780"/>
        </w:tabs>
        <w:ind w:firstLine="709"/>
        <w:jc w:val="both"/>
        <w:rPr>
          <w:rFonts w:eastAsia="Consolas"/>
          <w:color w:val="000000"/>
          <w:sz w:val="28"/>
          <w:szCs w:val="28"/>
          <w:lang w:eastAsia="en-US"/>
        </w:rPr>
      </w:pPr>
      <w:proofErr w:type="gramStart"/>
      <w:r w:rsidRPr="00626A27">
        <w:rPr>
          <w:rFonts w:eastAsia="Consolas"/>
          <w:color w:val="000000"/>
          <w:sz w:val="28"/>
          <w:szCs w:val="28"/>
          <w:lang w:eastAsia="en-US"/>
        </w:rPr>
        <w:t>подпункт</w:t>
      </w:r>
      <w:proofErr w:type="gramEnd"/>
      <w:r w:rsidRPr="00626A27">
        <w:rPr>
          <w:rFonts w:eastAsia="Consolas"/>
          <w:color w:val="000000"/>
          <w:sz w:val="28"/>
          <w:szCs w:val="28"/>
          <w:lang w:eastAsia="en-US"/>
        </w:rPr>
        <w:t xml:space="preserve"> 21) пункта 1 исключить;</w:t>
      </w:r>
    </w:p>
    <w:p w:rsidR="004464FD" w:rsidRPr="00626A27" w:rsidRDefault="004464FD" w:rsidP="004464FD">
      <w:pPr>
        <w:tabs>
          <w:tab w:val="right" w:pos="9780"/>
        </w:tabs>
        <w:ind w:firstLine="709"/>
        <w:jc w:val="both"/>
        <w:rPr>
          <w:rFonts w:eastAsia="Consolas"/>
          <w:color w:val="000000"/>
          <w:sz w:val="28"/>
          <w:szCs w:val="28"/>
          <w:lang w:eastAsia="en-US"/>
        </w:rPr>
      </w:pPr>
      <w:proofErr w:type="gramStart"/>
      <w:r w:rsidRPr="00626A27">
        <w:rPr>
          <w:rFonts w:eastAsia="Consolas"/>
          <w:color w:val="000000"/>
          <w:sz w:val="28"/>
          <w:szCs w:val="28"/>
          <w:lang w:eastAsia="en-US"/>
        </w:rPr>
        <w:t>приложение</w:t>
      </w:r>
      <w:proofErr w:type="gramEnd"/>
      <w:r w:rsidRPr="00626A27">
        <w:rPr>
          <w:rFonts w:eastAsia="Consolas"/>
          <w:color w:val="000000"/>
          <w:sz w:val="28"/>
          <w:szCs w:val="28"/>
          <w:lang w:eastAsia="en-US"/>
        </w:rPr>
        <w:t xml:space="preserve"> 8 исключить;</w:t>
      </w:r>
    </w:p>
    <w:p w:rsidR="004464FD" w:rsidRPr="00626A27" w:rsidRDefault="004464FD" w:rsidP="004464FD">
      <w:pPr>
        <w:tabs>
          <w:tab w:val="right" w:pos="9780"/>
        </w:tabs>
        <w:ind w:firstLine="709"/>
        <w:jc w:val="both"/>
        <w:rPr>
          <w:rFonts w:eastAsia="Consolas"/>
          <w:color w:val="000000"/>
          <w:sz w:val="28"/>
          <w:szCs w:val="28"/>
          <w:lang w:eastAsia="en-US"/>
        </w:rPr>
      </w:pPr>
      <w:proofErr w:type="gramStart"/>
      <w:r w:rsidRPr="00626A27">
        <w:rPr>
          <w:rFonts w:eastAsia="Consolas"/>
          <w:color w:val="000000"/>
          <w:sz w:val="28"/>
          <w:szCs w:val="28"/>
          <w:lang w:eastAsia="en-US"/>
        </w:rPr>
        <w:t>приложение</w:t>
      </w:r>
      <w:proofErr w:type="gramEnd"/>
      <w:r w:rsidRPr="00626A27">
        <w:rPr>
          <w:rFonts w:eastAsia="Consolas"/>
          <w:color w:val="000000"/>
          <w:sz w:val="28"/>
          <w:szCs w:val="28"/>
          <w:lang w:eastAsia="en-US"/>
        </w:rPr>
        <w:t xml:space="preserve"> 21 исключить.</w:t>
      </w:r>
    </w:p>
    <w:p w:rsidR="004464FD" w:rsidRPr="00626A27" w:rsidRDefault="004464FD" w:rsidP="004464FD">
      <w:pPr>
        <w:tabs>
          <w:tab w:val="left" w:pos="1134"/>
        </w:tabs>
        <w:ind w:firstLine="709"/>
        <w:jc w:val="both"/>
        <w:rPr>
          <w:rFonts w:eastAsia="Consolas"/>
          <w:color w:val="000000"/>
          <w:sz w:val="28"/>
          <w:szCs w:val="28"/>
          <w:lang w:eastAsia="en-US"/>
        </w:rPr>
      </w:pPr>
      <w:r>
        <w:rPr>
          <w:rFonts w:eastAsia="Consolas"/>
          <w:color w:val="000000"/>
          <w:sz w:val="28"/>
          <w:szCs w:val="28"/>
          <w:lang w:eastAsia="en-US"/>
        </w:rPr>
        <w:t>4</w:t>
      </w:r>
      <w:r w:rsidRPr="00626A27">
        <w:rPr>
          <w:rFonts w:eastAsia="Consolas"/>
          <w:color w:val="000000"/>
          <w:sz w:val="28"/>
          <w:szCs w:val="28"/>
          <w:lang w:eastAsia="en-US"/>
        </w:rPr>
        <w:t>. Внести в приказ Министра национальной экономики Республики Казахстан от 13 августа 2019 года № 73 «Об утверждении Правил осуществления деятельности субъектами естественных монополий» (зарегистрирован в Реестре государственной регистрации нормативных правовых актов за № 19242) следующее дополнение:</w:t>
      </w:r>
    </w:p>
    <w:p w:rsidR="004464FD" w:rsidRPr="00626A27" w:rsidRDefault="004464FD" w:rsidP="004464FD">
      <w:pPr>
        <w:tabs>
          <w:tab w:val="left" w:pos="1134"/>
        </w:tabs>
        <w:ind w:firstLine="709"/>
        <w:jc w:val="both"/>
        <w:rPr>
          <w:rFonts w:eastAsia="Consolas"/>
          <w:color w:val="000000"/>
          <w:sz w:val="28"/>
          <w:szCs w:val="28"/>
          <w:lang w:eastAsia="en-US"/>
        </w:rPr>
      </w:pPr>
      <w:proofErr w:type="gramStart"/>
      <w:r w:rsidRPr="00626A27">
        <w:rPr>
          <w:rFonts w:eastAsia="Consolas"/>
          <w:color w:val="000000"/>
          <w:sz w:val="28"/>
          <w:szCs w:val="28"/>
          <w:lang w:eastAsia="en-US"/>
        </w:rPr>
        <w:t>в</w:t>
      </w:r>
      <w:proofErr w:type="gramEnd"/>
      <w:r w:rsidRPr="00626A27">
        <w:rPr>
          <w:rFonts w:eastAsia="Consolas"/>
          <w:color w:val="000000"/>
          <w:sz w:val="28"/>
          <w:szCs w:val="28"/>
          <w:lang w:eastAsia="en-US"/>
        </w:rPr>
        <w:t xml:space="preserve"> Правилах</w:t>
      </w:r>
      <w:r w:rsidRPr="00626A27">
        <w:t xml:space="preserve"> </w:t>
      </w:r>
      <w:r w:rsidRPr="00626A27">
        <w:rPr>
          <w:rFonts w:eastAsia="Consolas"/>
          <w:color w:val="000000"/>
          <w:sz w:val="28"/>
          <w:szCs w:val="28"/>
          <w:lang w:eastAsia="en-US"/>
        </w:rPr>
        <w:t>осуществления деятельности субъектами естественных монополий, утвержденных указанным приказом:</w:t>
      </w:r>
    </w:p>
    <w:p w:rsidR="004464FD" w:rsidRPr="00626A27" w:rsidRDefault="008F46DF" w:rsidP="004464FD">
      <w:pPr>
        <w:tabs>
          <w:tab w:val="right" w:pos="9780"/>
        </w:tabs>
        <w:ind w:firstLine="709"/>
        <w:jc w:val="both"/>
        <w:rPr>
          <w:rFonts w:eastAsia="Consolas"/>
          <w:color w:val="000000"/>
          <w:sz w:val="28"/>
          <w:szCs w:val="28"/>
          <w:lang w:eastAsia="en-US"/>
        </w:rPr>
      </w:pPr>
      <w:proofErr w:type="gramStart"/>
      <w:r w:rsidRPr="00626A27">
        <w:rPr>
          <w:rFonts w:eastAsia="Consolas"/>
          <w:color w:val="000000"/>
          <w:sz w:val="28"/>
          <w:szCs w:val="28"/>
          <w:lang w:eastAsia="en-US"/>
        </w:rPr>
        <w:t>дополнить</w:t>
      </w:r>
      <w:proofErr w:type="gramEnd"/>
      <w:r w:rsidRPr="00626A27">
        <w:rPr>
          <w:rFonts w:eastAsia="Consolas"/>
          <w:color w:val="000000"/>
          <w:sz w:val="28"/>
          <w:szCs w:val="28"/>
          <w:lang w:eastAsia="en-US"/>
        </w:rPr>
        <w:t xml:space="preserve"> </w:t>
      </w:r>
      <w:r>
        <w:rPr>
          <w:rFonts w:eastAsia="Consolas"/>
          <w:color w:val="000000"/>
          <w:sz w:val="28"/>
          <w:szCs w:val="28"/>
          <w:lang w:eastAsia="en-US"/>
        </w:rPr>
        <w:t>пунктом</w:t>
      </w:r>
      <w:r w:rsidR="004464FD" w:rsidRPr="00626A27">
        <w:rPr>
          <w:rFonts w:eastAsia="Consolas"/>
          <w:color w:val="000000"/>
          <w:sz w:val="28"/>
          <w:szCs w:val="28"/>
          <w:lang w:eastAsia="en-US"/>
        </w:rPr>
        <w:t xml:space="preserve"> 8-1 следующего содержания:</w:t>
      </w:r>
    </w:p>
    <w:p w:rsidR="004464FD" w:rsidRPr="005A095C" w:rsidRDefault="004464FD" w:rsidP="004464FD">
      <w:pPr>
        <w:tabs>
          <w:tab w:val="right" w:pos="9780"/>
        </w:tabs>
        <w:ind w:firstLine="709"/>
        <w:jc w:val="both"/>
        <w:rPr>
          <w:rFonts w:eastAsia="Consolas"/>
          <w:color w:val="000000"/>
          <w:sz w:val="28"/>
          <w:szCs w:val="28"/>
          <w:lang w:eastAsia="en-US"/>
        </w:rPr>
      </w:pPr>
      <w:r w:rsidRPr="005A095C">
        <w:rPr>
          <w:rFonts w:eastAsia="Consolas"/>
          <w:color w:val="000000"/>
          <w:sz w:val="28"/>
          <w:szCs w:val="28"/>
          <w:lang w:eastAsia="en-US"/>
        </w:rPr>
        <w:lastRenderedPageBreak/>
        <w:t xml:space="preserve">«8-1. Уполномоченный орган вносит изменения в Регистр </w:t>
      </w:r>
      <w:r w:rsidR="00B4495C">
        <w:rPr>
          <w:rFonts w:eastAsia="Consolas"/>
          <w:color w:val="000000"/>
          <w:sz w:val="28"/>
          <w:szCs w:val="28"/>
          <w:lang w:eastAsia="en-US"/>
        </w:rPr>
        <w:t xml:space="preserve">                                               </w:t>
      </w:r>
      <w:r w:rsidRPr="005A095C">
        <w:rPr>
          <w:rFonts w:eastAsia="Consolas"/>
          <w:color w:val="000000"/>
          <w:sz w:val="28"/>
          <w:szCs w:val="28"/>
          <w:lang w:eastAsia="en-US"/>
        </w:rPr>
        <w:t>по регулируемым услугам по передаче, распределению и реализации тепловой энергии с 1 июля 2025 года.</w:t>
      </w:r>
    </w:p>
    <w:p w:rsidR="004464FD" w:rsidRPr="005A095C" w:rsidRDefault="004464FD" w:rsidP="004464FD">
      <w:pPr>
        <w:tabs>
          <w:tab w:val="right" w:pos="9780"/>
        </w:tabs>
        <w:ind w:firstLine="709"/>
        <w:jc w:val="both"/>
        <w:rPr>
          <w:rFonts w:eastAsia="Consolas"/>
          <w:color w:val="000000"/>
          <w:sz w:val="28"/>
          <w:szCs w:val="28"/>
          <w:lang w:eastAsia="en-US"/>
        </w:rPr>
      </w:pPr>
      <w:r w:rsidRPr="005A095C">
        <w:rPr>
          <w:rFonts w:eastAsia="Consolas"/>
          <w:color w:val="000000"/>
          <w:sz w:val="28"/>
          <w:szCs w:val="28"/>
          <w:lang w:eastAsia="en-US"/>
        </w:rPr>
        <w:t>Решение о внесение изменений в Регистр оформляется приказом уполномоченного органа.»;</w:t>
      </w:r>
    </w:p>
    <w:p w:rsidR="004464FD" w:rsidRPr="005A095C" w:rsidRDefault="004464FD" w:rsidP="004464FD">
      <w:pPr>
        <w:tabs>
          <w:tab w:val="left" w:pos="1134"/>
        </w:tabs>
        <w:ind w:firstLine="709"/>
        <w:jc w:val="both"/>
        <w:rPr>
          <w:rFonts w:eastAsia="Consolas"/>
          <w:color w:val="000000"/>
          <w:sz w:val="28"/>
          <w:szCs w:val="28"/>
          <w:lang w:eastAsia="en-US"/>
        </w:rPr>
      </w:pPr>
      <w:proofErr w:type="gramStart"/>
      <w:r w:rsidRPr="005A095C">
        <w:rPr>
          <w:rFonts w:eastAsia="Consolas"/>
          <w:color w:val="000000"/>
          <w:sz w:val="28"/>
          <w:szCs w:val="28"/>
          <w:lang w:eastAsia="en-US"/>
        </w:rPr>
        <w:t>форму</w:t>
      </w:r>
      <w:proofErr w:type="gramEnd"/>
      <w:r w:rsidRPr="005A095C">
        <w:rPr>
          <w:rFonts w:eastAsia="Consolas"/>
          <w:color w:val="000000"/>
          <w:sz w:val="28"/>
          <w:szCs w:val="28"/>
          <w:lang w:eastAsia="en-US"/>
        </w:rPr>
        <w:t xml:space="preserve"> 2 приложения 6 изложить в редакции согласно приложению </w:t>
      </w:r>
      <w:r w:rsidR="00226AAD" w:rsidRPr="005A095C">
        <w:rPr>
          <w:rFonts w:eastAsia="Consolas"/>
          <w:color w:val="000000"/>
          <w:sz w:val="28"/>
          <w:szCs w:val="28"/>
          <w:lang w:eastAsia="en-US"/>
        </w:rPr>
        <w:t xml:space="preserve">                                </w:t>
      </w:r>
      <w:r w:rsidRPr="005A095C">
        <w:rPr>
          <w:rFonts w:eastAsia="Consolas"/>
          <w:color w:val="000000"/>
          <w:sz w:val="28"/>
          <w:szCs w:val="28"/>
          <w:lang w:eastAsia="en-US"/>
        </w:rPr>
        <w:t>2  к настоящему приказу;</w:t>
      </w:r>
    </w:p>
    <w:p w:rsidR="004464FD" w:rsidRPr="005A095C" w:rsidRDefault="004464FD" w:rsidP="004464FD">
      <w:pPr>
        <w:tabs>
          <w:tab w:val="left" w:pos="1134"/>
        </w:tabs>
        <w:ind w:firstLine="709"/>
        <w:jc w:val="both"/>
        <w:rPr>
          <w:rFonts w:eastAsia="Consolas"/>
          <w:color w:val="000000"/>
          <w:sz w:val="28"/>
          <w:szCs w:val="28"/>
          <w:lang w:eastAsia="en-US"/>
        </w:rPr>
      </w:pPr>
      <w:proofErr w:type="gramStart"/>
      <w:r w:rsidRPr="005A095C">
        <w:rPr>
          <w:rFonts w:eastAsia="Consolas"/>
          <w:color w:val="000000"/>
          <w:sz w:val="28"/>
          <w:szCs w:val="28"/>
          <w:lang w:eastAsia="en-US"/>
        </w:rPr>
        <w:t>форму</w:t>
      </w:r>
      <w:proofErr w:type="gramEnd"/>
      <w:r w:rsidRPr="005A095C">
        <w:rPr>
          <w:rFonts w:eastAsia="Consolas"/>
          <w:color w:val="000000"/>
          <w:sz w:val="28"/>
          <w:szCs w:val="28"/>
          <w:lang w:eastAsia="en-US"/>
        </w:rPr>
        <w:t xml:space="preserve"> 3 приложения 7 изложить в редакции согласно приложению </w:t>
      </w:r>
      <w:r w:rsidR="00226AAD" w:rsidRPr="005A095C">
        <w:rPr>
          <w:rFonts w:eastAsia="Consolas"/>
          <w:color w:val="000000"/>
          <w:sz w:val="28"/>
          <w:szCs w:val="28"/>
          <w:lang w:eastAsia="en-US"/>
        </w:rPr>
        <w:t xml:space="preserve">                                  </w:t>
      </w:r>
      <w:r w:rsidRPr="005A095C">
        <w:rPr>
          <w:rFonts w:eastAsia="Consolas"/>
          <w:color w:val="000000"/>
          <w:sz w:val="28"/>
          <w:szCs w:val="28"/>
          <w:lang w:eastAsia="en-US"/>
        </w:rPr>
        <w:t>3  к настоящему приказу.</w:t>
      </w:r>
    </w:p>
    <w:p w:rsidR="00546DF2" w:rsidRPr="005A095C" w:rsidRDefault="004464FD" w:rsidP="004464FD">
      <w:pPr>
        <w:ind w:firstLine="708"/>
        <w:contextualSpacing/>
        <w:jc w:val="both"/>
        <w:rPr>
          <w:rFonts w:eastAsia="Consolas"/>
          <w:color w:val="000000"/>
          <w:sz w:val="28"/>
          <w:szCs w:val="28"/>
          <w:lang w:eastAsia="en-US"/>
        </w:rPr>
      </w:pPr>
      <w:r w:rsidRPr="005A095C">
        <w:rPr>
          <w:rFonts w:eastAsia="Calibri"/>
          <w:sz w:val="28"/>
          <w:szCs w:val="28"/>
          <w:lang w:eastAsia="en-US"/>
        </w:rPr>
        <w:t>5</w:t>
      </w:r>
      <w:r w:rsidR="00546DF2" w:rsidRPr="005A095C">
        <w:rPr>
          <w:rFonts w:eastAsia="Consolas"/>
          <w:color w:val="000000"/>
          <w:sz w:val="28"/>
          <w:szCs w:val="28"/>
          <w:lang w:eastAsia="en-US"/>
        </w:rPr>
        <w:t>. Внести в приказ Министра национальной экономики Республики Казахстан от 19 ноября 2019 года № 90 «Об утверждении Правил формирования тарифов» (зарегистрирован в Реестре государственной регистрации нормативных правовых актов за № 19617) следующие изменения:</w:t>
      </w:r>
    </w:p>
    <w:p w:rsidR="00883BD6" w:rsidRPr="005A095C" w:rsidRDefault="00883BD6" w:rsidP="00546DF2">
      <w:pPr>
        <w:tabs>
          <w:tab w:val="right" w:pos="9780"/>
        </w:tabs>
        <w:ind w:firstLine="709"/>
        <w:jc w:val="both"/>
        <w:rPr>
          <w:rFonts w:eastAsia="Consolas"/>
          <w:color w:val="000000"/>
          <w:sz w:val="28"/>
          <w:szCs w:val="28"/>
          <w:lang w:eastAsia="en-US"/>
        </w:rPr>
      </w:pPr>
      <w:proofErr w:type="gramStart"/>
      <w:r w:rsidRPr="005A095C">
        <w:rPr>
          <w:rFonts w:eastAsia="Consolas"/>
          <w:color w:val="000000"/>
          <w:sz w:val="28"/>
          <w:szCs w:val="28"/>
          <w:lang w:eastAsia="en-US"/>
        </w:rPr>
        <w:t>в</w:t>
      </w:r>
      <w:proofErr w:type="gramEnd"/>
      <w:r w:rsidRPr="005A095C">
        <w:rPr>
          <w:rFonts w:eastAsia="Consolas"/>
          <w:color w:val="000000"/>
          <w:sz w:val="28"/>
          <w:szCs w:val="28"/>
          <w:lang w:eastAsia="en-US"/>
        </w:rPr>
        <w:t xml:space="preserve"> Правилах</w:t>
      </w:r>
      <w:r w:rsidRPr="005A095C">
        <w:t xml:space="preserve"> </w:t>
      </w:r>
      <w:r w:rsidRPr="005A095C">
        <w:rPr>
          <w:rFonts w:eastAsia="Consolas"/>
          <w:color w:val="000000"/>
          <w:sz w:val="28"/>
          <w:szCs w:val="28"/>
          <w:lang w:eastAsia="en-US"/>
        </w:rPr>
        <w:t>формирования тарифов, утвержденных указанным приказом:</w:t>
      </w:r>
    </w:p>
    <w:p w:rsidR="00AC42B6" w:rsidRPr="005452E4" w:rsidRDefault="00AC42B6" w:rsidP="00AC42B6">
      <w:pPr>
        <w:tabs>
          <w:tab w:val="right" w:pos="9780"/>
        </w:tabs>
        <w:ind w:firstLine="709"/>
        <w:jc w:val="both"/>
        <w:rPr>
          <w:rFonts w:eastAsia="Consolas"/>
          <w:color w:val="000000" w:themeColor="text1"/>
          <w:sz w:val="28"/>
          <w:szCs w:val="28"/>
          <w:lang w:eastAsia="en-US"/>
        </w:rPr>
      </w:pPr>
      <w:proofErr w:type="gramStart"/>
      <w:r w:rsidRPr="005452E4">
        <w:rPr>
          <w:rFonts w:eastAsia="Consolas"/>
          <w:color w:val="000000" w:themeColor="text1"/>
          <w:sz w:val="28"/>
          <w:szCs w:val="28"/>
          <w:lang w:eastAsia="en-US"/>
        </w:rPr>
        <w:t>дополнить</w:t>
      </w:r>
      <w:proofErr w:type="gramEnd"/>
      <w:r w:rsidRPr="005452E4">
        <w:rPr>
          <w:rFonts w:eastAsia="Consolas"/>
          <w:color w:val="000000" w:themeColor="text1"/>
          <w:sz w:val="28"/>
          <w:szCs w:val="28"/>
          <w:lang w:eastAsia="en-US"/>
        </w:rPr>
        <w:t xml:space="preserve"> пунктом 63-1 следующего содержания:</w:t>
      </w:r>
    </w:p>
    <w:p w:rsidR="00AC42B6" w:rsidRPr="005452E4" w:rsidRDefault="00AC42B6" w:rsidP="00AC42B6">
      <w:pPr>
        <w:tabs>
          <w:tab w:val="right" w:pos="9780"/>
        </w:tabs>
        <w:ind w:firstLine="709"/>
        <w:jc w:val="both"/>
        <w:rPr>
          <w:rFonts w:eastAsia="Consolas"/>
          <w:color w:val="000000" w:themeColor="text1"/>
          <w:sz w:val="28"/>
          <w:szCs w:val="28"/>
          <w:lang w:eastAsia="en-US"/>
        </w:rPr>
      </w:pPr>
      <w:r w:rsidRPr="005452E4">
        <w:rPr>
          <w:rFonts w:eastAsia="Consolas"/>
          <w:color w:val="000000" w:themeColor="text1"/>
          <w:sz w:val="28"/>
          <w:szCs w:val="28"/>
          <w:lang w:eastAsia="en-US"/>
        </w:rPr>
        <w:t xml:space="preserve">«63-1. Субъекты, изменившие вид деятельности на передачу, распределение и реализацию тепловой энергии с 1 июля 2025 года                                              в соответствии с Законом Республики Казахстан «О теплоэнергетике», до утверждения нового тарифа применяют установленный тариф для субъектов, ранее осуществлявших аналогичную деятельность по реализации тепловой энергии.»;  </w:t>
      </w:r>
    </w:p>
    <w:p w:rsidR="00546DF2" w:rsidRPr="005A095C" w:rsidRDefault="00546DF2" w:rsidP="00546DF2">
      <w:pPr>
        <w:tabs>
          <w:tab w:val="right" w:pos="9780"/>
        </w:tabs>
        <w:ind w:firstLine="709"/>
        <w:jc w:val="both"/>
        <w:rPr>
          <w:rFonts w:eastAsia="Consolas"/>
          <w:color w:val="000000"/>
          <w:sz w:val="28"/>
          <w:szCs w:val="28"/>
          <w:lang w:eastAsia="en-US"/>
        </w:rPr>
      </w:pPr>
      <w:proofErr w:type="gramStart"/>
      <w:r w:rsidRPr="005A095C">
        <w:rPr>
          <w:rFonts w:eastAsia="Consolas"/>
          <w:color w:val="000000"/>
          <w:sz w:val="28"/>
          <w:szCs w:val="28"/>
          <w:lang w:eastAsia="en-US"/>
        </w:rPr>
        <w:t>пункт</w:t>
      </w:r>
      <w:proofErr w:type="gramEnd"/>
      <w:r w:rsidRPr="005A095C">
        <w:rPr>
          <w:rFonts w:eastAsia="Consolas"/>
          <w:color w:val="000000"/>
          <w:sz w:val="28"/>
          <w:szCs w:val="28"/>
          <w:lang w:eastAsia="en-US"/>
        </w:rPr>
        <w:t xml:space="preserve"> 111 изложить в следующей редакции:</w:t>
      </w:r>
    </w:p>
    <w:p w:rsidR="00546DF2" w:rsidRPr="005A095C" w:rsidRDefault="00546DF2" w:rsidP="00546DF2">
      <w:pPr>
        <w:tabs>
          <w:tab w:val="right" w:pos="9780"/>
        </w:tabs>
        <w:ind w:firstLine="709"/>
        <w:jc w:val="both"/>
        <w:rPr>
          <w:rFonts w:eastAsia="Consolas"/>
          <w:color w:val="000000"/>
          <w:sz w:val="28"/>
          <w:szCs w:val="28"/>
          <w:lang w:eastAsia="en-US"/>
        </w:rPr>
      </w:pPr>
      <w:r w:rsidRPr="005A095C">
        <w:rPr>
          <w:rFonts w:eastAsia="Consolas"/>
          <w:color w:val="000000"/>
          <w:sz w:val="28"/>
          <w:szCs w:val="28"/>
          <w:lang w:eastAsia="en-US"/>
        </w:rPr>
        <w:t>«111</w:t>
      </w:r>
      <w:r w:rsidR="003B0937" w:rsidRPr="005A095C">
        <w:rPr>
          <w:rFonts w:eastAsia="Consolas"/>
          <w:color w:val="000000"/>
          <w:sz w:val="28"/>
          <w:szCs w:val="28"/>
          <w:lang w:eastAsia="en-US"/>
        </w:rPr>
        <w:t>.</w:t>
      </w:r>
      <w:r w:rsidRPr="005A095C">
        <w:rPr>
          <w:rFonts w:eastAsia="Consolas"/>
          <w:color w:val="000000"/>
          <w:sz w:val="28"/>
          <w:szCs w:val="28"/>
          <w:lang w:eastAsia="en-US"/>
        </w:rPr>
        <w:t xml:space="preserve"> Уровень прибыли, включаемый в тариф ограничивается</w:t>
      </w:r>
      <w:r w:rsidR="004A22EE" w:rsidRPr="005A095C">
        <w:rPr>
          <w:rFonts w:eastAsia="Consolas"/>
          <w:color w:val="000000"/>
          <w:sz w:val="28"/>
          <w:szCs w:val="28"/>
          <w:lang w:eastAsia="en-US"/>
        </w:rPr>
        <w:t xml:space="preserve"> </w:t>
      </w:r>
      <w:r w:rsidRPr="005A095C">
        <w:rPr>
          <w:rFonts w:eastAsia="Consolas"/>
          <w:color w:val="000000"/>
          <w:sz w:val="28"/>
          <w:szCs w:val="28"/>
          <w:lang w:eastAsia="en-US"/>
        </w:rPr>
        <w:t xml:space="preserve">с учетом средств, необходимых для реализации инвестиционной </w:t>
      </w:r>
      <w:proofErr w:type="gramStart"/>
      <w:r w:rsidR="007B0FE5" w:rsidRPr="005A095C">
        <w:rPr>
          <w:rFonts w:eastAsia="Consolas"/>
          <w:color w:val="000000"/>
          <w:sz w:val="28"/>
          <w:szCs w:val="28"/>
          <w:lang w:eastAsia="en-US"/>
        </w:rPr>
        <w:t xml:space="preserve">программы,   </w:t>
      </w:r>
      <w:proofErr w:type="gramEnd"/>
      <w:r w:rsidR="005C72E1" w:rsidRPr="005A095C">
        <w:rPr>
          <w:rFonts w:eastAsia="Consolas"/>
          <w:color w:val="000000"/>
          <w:sz w:val="28"/>
          <w:szCs w:val="28"/>
          <w:lang w:eastAsia="en-US"/>
        </w:rPr>
        <w:t xml:space="preserve">                                       </w:t>
      </w:r>
      <w:r w:rsidRPr="005A095C">
        <w:rPr>
          <w:rFonts w:eastAsia="Consolas"/>
          <w:color w:val="000000"/>
          <w:sz w:val="28"/>
          <w:szCs w:val="28"/>
          <w:lang w:eastAsia="en-US"/>
        </w:rPr>
        <w:t>и амортизационных отчислений.»;</w:t>
      </w:r>
    </w:p>
    <w:p w:rsidR="00546DF2" w:rsidRPr="005A095C" w:rsidRDefault="005C72E1" w:rsidP="00546DF2">
      <w:pPr>
        <w:tabs>
          <w:tab w:val="right" w:pos="9780"/>
        </w:tabs>
        <w:ind w:firstLine="709"/>
        <w:jc w:val="both"/>
        <w:rPr>
          <w:rFonts w:eastAsia="Consolas"/>
          <w:color w:val="000000"/>
          <w:sz w:val="28"/>
          <w:szCs w:val="28"/>
          <w:lang w:eastAsia="en-US"/>
        </w:rPr>
      </w:pPr>
      <w:proofErr w:type="gramStart"/>
      <w:r w:rsidRPr="005A095C">
        <w:rPr>
          <w:rFonts w:eastAsia="Consolas"/>
          <w:color w:val="000000"/>
          <w:sz w:val="28"/>
          <w:szCs w:val="28"/>
          <w:lang w:eastAsia="en-US"/>
        </w:rPr>
        <w:t>п</w:t>
      </w:r>
      <w:r w:rsidR="00546DF2" w:rsidRPr="005A095C">
        <w:rPr>
          <w:rFonts w:eastAsia="Consolas"/>
          <w:color w:val="000000"/>
          <w:sz w:val="28"/>
          <w:szCs w:val="28"/>
          <w:lang w:eastAsia="en-US"/>
        </w:rPr>
        <w:t>ункт</w:t>
      </w:r>
      <w:proofErr w:type="gramEnd"/>
      <w:r w:rsidRPr="005A095C">
        <w:rPr>
          <w:rFonts w:eastAsia="Consolas"/>
          <w:color w:val="000000"/>
          <w:sz w:val="28"/>
          <w:szCs w:val="28"/>
          <w:lang w:eastAsia="en-US"/>
        </w:rPr>
        <w:t xml:space="preserve"> </w:t>
      </w:r>
      <w:r w:rsidR="00546DF2" w:rsidRPr="005A095C">
        <w:rPr>
          <w:rFonts w:eastAsia="Consolas"/>
          <w:color w:val="000000"/>
          <w:sz w:val="28"/>
          <w:szCs w:val="28"/>
          <w:lang w:eastAsia="en-US"/>
        </w:rPr>
        <w:t>299 изложить в следующей редакции:</w:t>
      </w:r>
    </w:p>
    <w:p w:rsidR="004464FD" w:rsidRPr="004464FD" w:rsidRDefault="003334F7" w:rsidP="003334F7">
      <w:pPr>
        <w:tabs>
          <w:tab w:val="right" w:pos="9780"/>
        </w:tabs>
        <w:ind w:firstLine="709"/>
        <w:jc w:val="both"/>
        <w:rPr>
          <w:rFonts w:eastAsia="Consolas"/>
          <w:color w:val="000000"/>
          <w:sz w:val="28"/>
          <w:szCs w:val="28"/>
          <w:lang w:eastAsia="en-US"/>
        </w:rPr>
      </w:pPr>
      <w:r w:rsidRPr="005A095C">
        <w:rPr>
          <w:rFonts w:eastAsia="Consolas"/>
          <w:color w:val="000000"/>
          <w:sz w:val="28"/>
          <w:szCs w:val="28"/>
          <w:lang w:eastAsia="en-US"/>
        </w:rPr>
        <w:t>«</w:t>
      </w:r>
      <w:r w:rsidR="004464FD" w:rsidRPr="005A095C">
        <w:rPr>
          <w:color w:val="000000"/>
          <w:spacing w:val="2"/>
          <w:sz w:val="28"/>
          <w:szCs w:val="28"/>
          <w:shd w:val="clear" w:color="auto" w:fill="FFFFFF"/>
        </w:rPr>
        <w:t>299. Утверждения тарифов в упрощенном</w:t>
      </w:r>
      <w:r w:rsidR="004464FD" w:rsidRPr="004464FD">
        <w:rPr>
          <w:color w:val="000000"/>
          <w:spacing w:val="2"/>
          <w:sz w:val="28"/>
          <w:szCs w:val="28"/>
          <w:shd w:val="clear" w:color="auto" w:fill="FFFFFF"/>
        </w:rPr>
        <w:t xml:space="preserve"> порядке определяют упрощенный порядок представления и рассмотрения заявки, утверждения и введения в действие тарифа на регулируемые услуги субъекта, изменения утвержденной тарифной сметы, представления отчета об исполнении тарифной сметы субъекта и проведение анализа:</w:t>
      </w:r>
    </w:p>
    <w:p w:rsidR="004464FD" w:rsidRDefault="003334F7" w:rsidP="003334F7">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1</w:t>
      </w:r>
      <w:r w:rsidR="004464FD" w:rsidRPr="00626A27">
        <w:rPr>
          <w:rFonts w:eastAsia="Consolas"/>
          <w:color w:val="000000"/>
          <w:sz w:val="28"/>
          <w:szCs w:val="28"/>
          <w:lang w:eastAsia="en-US"/>
        </w:rPr>
        <w:t>) созданного</w:t>
      </w:r>
      <w:r w:rsidRPr="00626A27">
        <w:rPr>
          <w:rFonts w:eastAsia="Consolas"/>
          <w:color w:val="000000"/>
          <w:sz w:val="28"/>
          <w:szCs w:val="28"/>
          <w:lang w:eastAsia="en-US"/>
        </w:rPr>
        <w:t xml:space="preserve"> впервые;</w:t>
      </w:r>
    </w:p>
    <w:p w:rsidR="004464FD" w:rsidRDefault="003334F7" w:rsidP="003334F7">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2)</w:t>
      </w:r>
      <w:r w:rsidR="00883BD6" w:rsidRPr="00626A27">
        <w:rPr>
          <w:rFonts w:eastAsia="Consolas"/>
          <w:color w:val="000000"/>
          <w:sz w:val="28"/>
          <w:szCs w:val="28"/>
          <w:lang w:eastAsia="en-US"/>
        </w:rPr>
        <w:t xml:space="preserve"> </w:t>
      </w:r>
      <w:r w:rsidRPr="00626A27">
        <w:rPr>
          <w:rFonts w:eastAsia="Consolas"/>
          <w:color w:val="000000"/>
          <w:sz w:val="28"/>
          <w:szCs w:val="28"/>
          <w:lang w:eastAsia="en-US"/>
        </w:rPr>
        <w:t>оказывающего новую регулируемую услугу (новые регулируемые услуги);</w:t>
      </w:r>
    </w:p>
    <w:p w:rsidR="003334F7" w:rsidRPr="00626A27" w:rsidRDefault="003334F7" w:rsidP="003334F7">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3) в случае приобретения (строительства) новых объектов и (или) участков, если действующий тариф утвержден раздельно по объектам и (или) участкам;</w:t>
      </w:r>
    </w:p>
    <w:p w:rsidR="003334F7" w:rsidRPr="00626A27" w:rsidRDefault="003334F7" w:rsidP="003334F7">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3-1) в случае приобретения (строительства) новых участков подъездных путей, не являющихся неразрывной частью подъездных путей, на услуги которых субъекту утвержден тариф;</w:t>
      </w:r>
    </w:p>
    <w:p w:rsidR="003334F7" w:rsidRPr="00626A27" w:rsidRDefault="003334F7" w:rsidP="003334F7">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4) малой мощности.</w:t>
      </w:r>
    </w:p>
    <w:p w:rsidR="00546DF2" w:rsidRPr="00626A27" w:rsidRDefault="00546DF2" w:rsidP="00546DF2">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 xml:space="preserve">Требования, указанные в подпункте 2) настоящего пункта                                               не распространяются на субъектов, изменивших вид деятельности с 1 июля                  </w:t>
      </w:r>
      <w:r w:rsidRPr="00626A27">
        <w:rPr>
          <w:rFonts w:eastAsia="Consolas"/>
          <w:color w:val="000000"/>
          <w:sz w:val="28"/>
          <w:szCs w:val="28"/>
          <w:lang w:eastAsia="en-US"/>
        </w:rPr>
        <w:lastRenderedPageBreak/>
        <w:t xml:space="preserve">2025 года на передачу, распределение и реализацию тепловой энергии, согласно Закона Республики </w:t>
      </w:r>
      <w:r w:rsidR="00F4719D" w:rsidRPr="00626A27">
        <w:rPr>
          <w:rFonts w:eastAsia="Consolas"/>
          <w:color w:val="000000"/>
          <w:sz w:val="28"/>
          <w:szCs w:val="28"/>
          <w:lang w:eastAsia="en-US"/>
        </w:rPr>
        <w:t>Казахстан «О теплоэнергетике»</w:t>
      </w:r>
      <w:r w:rsidR="004464FD">
        <w:rPr>
          <w:rFonts w:eastAsia="Consolas"/>
          <w:color w:val="000000"/>
          <w:sz w:val="28"/>
          <w:szCs w:val="28"/>
          <w:lang w:eastAsia="en-US"/>
        </w:rPr>
        <w:t>.»;</w:t>
      </w:r>
    </w:p>
    <w:p w:rsidR="00546DF2" w:rsidRPr="00626A27" w:rsidRDefault="00546DF2" w:rsidP="00546DF2">
      <w:pPr>
        <w:tabs>
          <w:tab w:val="right" w:pos="9780"/>
        </w:tabs>
        <w:ind w:firstLine="709"/>
        <w:jc w:val="both"/>
        <w:rPr>
          <w:rFonts w:eastAsia="Consolas"/>
          <w:color w:val="000000"/>
          <w:sz w:val="28"/>
          <w:szCs w:val="28"/>
          <w:lang w:eastAsia="en-US"/>
        </w:rPr>
      </w:pPr>
      <w:proofErr w:type="gramStart"/>
      <w:r w:rsidRPr="00626A27">
        <w:rPr>
          <w:rFonts w:eastAsia="Consolas"/>
          <w:color w:val="000000"/>
          <w:sz w:val="28"/>
          <w:szCs w:val="28"/>
          <w:lang w:eastAsia="en-US"/>
        </w:rPr>
        <w:t>пункт</w:t>
      </w:r>
      <w:proofErr w:type="gramEnd"/>
      <w:r w:rsidRPr="00626A27">
        <w:rPr>
          <w:rFonts w:eastAsia="Consolas"/>
          <w:color w:val="000000"/>
          <w:sz w:val="28"/>
          <w:szCs w:val="28"/>
          <w:lang w:eastAsia="en-US"/>
        </w:rPr>
        <w:t xml:space="preserve"> 602 изложить в следующей редакции:</w:t>
      </w:r>
    </w:p>
    <w:p w:rsidR="00546DF2" w:rsidRPr="00626A27" w:rsidRDefault="00546DF2" w:rsidP="00546DF2">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«602. В случае изменения тарифа до истечения его срока действия, за исключением оснований, предусмотренных подпунктами 4), 5), 7), 8), 9), 10), 11) и 12) пункта 601 настоящих Правил, изменяется соответствующая статья затрат.</w:t>
      </w:r>
    </w:p>
    <w:p w:rsidR="00546DF2" w:rsidRPr="00626A27" w:rsidRDefault="00546DF2" w:rsidP="00546DF2">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При этом, в случае возникновения фактических расходов или доходов</w:t>
      </w:r>
      <w:r w:rsidR="00F4719D" w:rsidRPr="00626A27">
        <w:rPr>
          <w:rFonts w:eastAsia="Consolas"/>
          <w:color w:val="000000"/>
          <w:sz w:val="28"/>
          <w:szCs w:val="28"/>
          <w:lang w:eastAsia="en-US"/>
        </w:rPr>
        <w:t xml:space="preserve"> за предыдущий </w:t>
      </w:r>
      <w:r w:rsidRPr="00626A27">
        <w:rPr>
          <w:rFonts w:eastAsia="Consolas"/>
          <w:color w:val="000000"/>
          <w:sz w:val="28"/>
          <w:szCs w:val="28"/>
          <w:lang w:eastAsia="en-US"/>
        </w:rPr>
        <w:t xml:space="preserve">законченный период (год), полученных из-за разницы цены купли-продажи электрической энергии у единого закупщика электрической энергии, ведомство уполномоченного органа и его территориальный орган для субъектов в сферах передачи электрической энергии, водоснабжения и (или) водоотведения, </w:t>
      </w:r>
      <w:r w:rsidRPr="00DF1B05">
        <w:rPr>
          <w:rFonts w:eastAsia="Consolas"/>
          <w:color w:val="000000"/>
          <w:sz w:val="28"/>
          <w:szCs w:val="28"/>
          <w:lang w:eastAsia="en-US"/>
        </w:rPr>
        <w:t>а также передачи и распределения тепловой энергии</w:t>
      </w:r>
      <w:r w:rsidRPr="00626A27">
        <w:rPr>
          <w:rFonts w:eastAsia="Consolas"/>
          <w:color w:val="000000"/>
          <w:sz w:val="28"/>
          <w:szCs w:val="28"/>
          <w:lang w:eastAsia="en-US"/>
        </w:rPr>
        <w:t xml:space="preserve"> изменяет затратную часть тарифа, на сумму необоснованно полученного или недополученного дохода, за исключением затрат по балансирующему рынку электрической энергии, при изменении тарифа на основании пункта</w:t>
      </w:r>
      <w:r w:rsidR="00F4719D" w:rsidRPr="00626A27">
        <w:rPr>
          <w:rFonts w:eastAsia="Consolas"/>
          <w:color w:val="000000"/>
          <w:sz w:val="28"/>
          <w:szCs w:val="28"/>
          <w:lang w:eastAsia="en-US"/>
        </w:rPr>
        <w:t xml:space="preserve">                                </w:t>
      </w:r>
      <w:r w:rsidRPr="00626A27">
        <w:rPr>
          <w:rFonts w:eastAsia="Consolas"/>
          <w:color w:val="000000"/>
          <w:sz w:val="28"/>
          <w:szCs w:val="28"/>
          <w:lang w:eastAsia="en-US"/>
        </w:rPr>
        <w:t>601 настоящих Правил.</w:t>
      </w:r>
    </w:p>
    <w:p w:rsidR="00546DF2" w:rsidRPr="00626A27" w:rsidRDefault="00546DF2" w:rsidP="00546DF2">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Ведомство уполномоченного органа инициирует изменение тарифа</w:t>
      </w:r>
      <w:r w:rsidR="00F4719D" w:rsidRPr="00626A27">
        <w:rPr>
          <w:rFonts w:eastAsia="Consolas"/>
          <w:color w:val="000000"/>
          <w:sz w:val="28"/>
          <w:szCs w:val="28"/>
          <w:lang w:eastAsia="en-US"/>
        </w:rPr>
        <w:t xml:space="preserve"> </w:t>
      </w:r>
      <w:r w:rsidRPr="00626A27">
        <w:rPr>
          <w:rFonts w:eastAsia="Consolas"/>
          <w:color w:val="000000"/>
          <w:sz w:val="28"/>
          <w:szCs w:val="28"/>
          <w:lang w:eastAsia="en-US"/>
        </w:rPr>
        <w:t>до истечения его срока действия по причине, предусмотренной подпунктом</w:t>
      </w:r>
      <w:r w:rsidR="00F4719D" w:rsidRPr="00626A27">
        <w:rPr>
          <w:rFonts w:eastAsia="Consolas"/>
          <w:color w:val="000000"/>
          <w:sz w:val="28"/>
          <w:szCs w:val="28"/>
          <w:lang w:eastAsia="en-US"/>
        </w:rPr>
        <w:t xml:space="preserve">                             </w:t>
      </w:r>
      <w:r w:rsidRPr="00626A27">
        <w:rPr>
          <w:rFonts w:eastAsia="Consolas"/>
          <w:color w:val="000000"/>
          <w:sz w:val="28"/>
          <w:szCs w:val="28"/>
          <w:lang w:eastAsia="en-US"/>
        </w:rPr>
        <w:t>5) пункта 601 настоящих Правил, на основании:</w:t>
      </w:r>
    </w:p>
    <w:p w:rsidR="00546DF2" w:rsidRPr="00626A27" w:rsidRDefault="00546DF2" w:rsidP="00546DF2">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1)    отчета об исполнении утвержденной тарифной сметы;</w:t>
      </w:r>
    </w:p>
    <w:p w:rsidR="00546DF2" w:rsidRPr="00626A27" w:rsidRDefault="00546DF2" w:rsidP="00546DF2">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2) информации потребителя о планируемом увеличении объемов потребляемых регулируемых услуг с приложением подтверждающих документов.</w:t>
      </w:r>
    </w:p>
    <w:p w:rsidR="00546DF2" w:rsidRPr="00626A27" w:rsidRDefault="00546DF2" w:rsidP="00546DF2">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В случае изменения тарифа до истечения его срока действия по причинам, предусмотренным подпунктами 5), 10) и 12) пункта 601 настоящих Правил, ведомство уполномоченного органа проводит анализ расчетов и материалов, представленных согласно пункту 604 настоящих Правил.</w:t>
      </w:r>
    </w:p>
    <w:p w:rsidR="00546DF2" w:rsidRPr="00626A27" w:rsidRDefault="00546DF2" w:rsidP="00546DF2">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По результатам анализа представленных с заявлением расчетов</w:t>
      </w:r>
      <w:r w:rsidR="00F4719D" w:rsidRPr="00626A27">
        <w:rPr>
          <w:rFonts w:eastAsia="Consolas"/>
          <w:color w:val="000000"/>
          <w:sz w:val="28"/>
          <w:szCs w:val="28"/>
          <w:lang w:eastAsia="en-US"/>
        </w:rPr>
        <w:t xml:space="preserve">                                     </w:t>
      </w:r>
      <w:r w:rsidRPr="00626A27">
        <w:rPr>
          <w:rFonts w:eastAsia="Consolas"/>
          <w:color w:val="000000"/>
          <w:sz w:val="28"/>
          <w:szCs w:val="28"/>
          <w:lang w:eastAsia="en-US"/>
        </w:rPr>
        <w:t>и материалов на основании подпункта 5) пункта 601, ведомство уполномоченного органа корректирует условно-переменные затраты и объемы оказываемых услуг или оставляет без рассмотрения заявление субъекта</w:t>
      </w:r>
      <w:r w:rsidR="00F4719D" w:rsidRPr="00626A27">
        <w:rPr>
          <w:rFonts w:eastAsia="Consolas"/>
          <w:color w:val="000000"/>
          <w:sz w:val="28"/>
          <w:szCs w:val="28"/>
          <w:lang w:eastAsia="en-US"/>
        </w:rPr>
        <w:t xml:space="preserve">                              </w:t>
      </w:r>
      <w:r w:rsidRPr="00626A27">
        <w:rPr>
          <w:rFonts w:eastAsia="Consolas"/>
          <w:color w:val="000000"/>
          <w:sz w:val="28"/>
          <w:szCs w:val="28"/>
          <w:lang w:eastAsia="en-US"/>
        </w:rPr>
        <w:t>на изменение тарифа, если такое изменение приводит к повышению утвержденного тарифа.</w:t>
      </w:r>
    </w:p>
    <w:p w:rsidR="00546DF2" w:rsidRPr="00626A27" w:rsidRDefault="00546DF2" w:rsidP="00546DF2">
      <w:pPr>
        <w:tabs>
          <w:tab w:val="right" w:pos="9780"/>
        </w:tabs>
        <w:ind w:firstLine="709"/>
        <w:jc w:val="both"/>
        <w:rPr>
          <w:rFonts w:eastAsia="Consolas"/>
          <w:color w:val="000000"/>
          <w:sz w:val="28"/>
          <w:szCs w:val="28"/>
          <w:lang w:eastAsia="en-US"/>
        </w:rPr>
      </w:pPr>
      <w:r w:rsidRPr="00626A27">
        <w:rPr>
          <w:rFonts w:eastAsia="Consolas"/>
          <w:color w:val="000000"/>
          <w:sz w:val="28"/>
          <w:szCs w:val="28"/>
          <w:lang w:eastAsia="en-US"/>
        </w:rPr>
        <w:t>Ведомство уполномоченного органа для субъектов, предоставляющих регулируемые услуги по передаче электрической энергии по национальной электрической сети и услуги за пользование национальной электрической сети, корректирует условно-переменные затраты, объемы оказываемых услуг</w:t>
      </w:r>
      <w:r w:rsidR="00F4719D" w:rsidRPr="00626A27">
        <w:rPr>
          <w:rFonts w:eastAsia="Consolas"/>
          <w:color w:val="000000"/>
          <w:sz w:val="28"/>
          <w:szCs w:val="28"/>
          <w:lang w:eastAsia="en-US"/>
        </w:rPr>
        <w:t xml:space="preserve">                               </w:t>
      </w:r>
      <w:r w:rsidRPr="00626A27">
        <w:rPr>
          <w:rFonts w:eastAsia="Consolas"/>
          <w:color w:val="000000"/>
          <w:sz w:val="28"/>
          <w:szCs w:val="28"/>
          <w:lang w:eastAsia="en-US"/>
        </w:rPr>
        <w:t>и прибыль (на покрытие заемного финансирования и возмещения заемных ресурсов (резервирование средств до даты погашения полной стоимости облигационного займа) и/или изменения инвестиционной программы в сторону роста ее суммы), не превышающую допустимый уровень прибыли, рассчитанный согласно Главе 11 настоящих Правил, для развития</w:t>
      </w:r>
      <w:r w:rsidR="00F4719D" w:rsidRPr="00626A27">
        <w:rPr>
          <w:rFonts w:eastAsia="Consolas"/>
          <w:color w:val="000000"/>
          <w:sz w:val="28"/>
          <w:szCs w:val="28"/>
          <w:lang w:eastAsia="en-US"/>
        </w:rPr>
        <w:t xml:space="preserve">                                              </w:t>
      </w:r>
      <w:r w:rsidRPr="00626A27">
        <w:rPr>
          <w:rFonts w:eastAsia="Consolas"/>
          <w:color w:val="000000"/>
          <w:sz w:val="28"/>
          <w:szCs w:val="28"/>
          <w:lang w:eastAsia="en-US"/>
        </w:rPr>
        <w:lastRenderedPageBreak/>
        <w:t>и эффективного функционирования субъекта, в соответствии с пунктом 1 статьи 15 Закона.».</w:t>
      </w:r>
    </w:p>
    <w:sectPr w:rsidR="00546DF2" w:rsidRPr="00626A27" w:rsidSect="00B4495C">
      <w:headerReference w:type="even" r:id="rId22"/>
      <w:headerReference w:type="default" r:id="rId23"/>
      <w:headerReference w:type="first" r:id="rId24"/>
      <w:pgSz w:w="11906" w:h="16838"/>
      <w:pgMar w:top="1276"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BCD" w:rsidRDefault="00453BCD">
      <w:r>
        <w:separator/>
      </w:r>
    </w:p>
  </w:endnote>
  <w:endnote w:type="continuationSeparator" w:id="0">
    <w:p w:rsidR="00453BCD" w:rsidRDefault="00453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BCD" w:rsidRDefault="00453BCD">
      <w:r>
        <w:separator/>
      </w:r>
    </w:p>
  </w:footnote>
  <w:footnote w:type="continuationSeparator" w:id="0">
    <w:p w:rsidR="00453BCD" w:rsidRDefault="00453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0B8" w:rsidRDefault="00453BCD">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495.45pt;height:79.2pt;rotation:315;z-index:-251659776;mso-position-horizontal:center;mso-position-horizontal-relative:margin;mso-position-vertical:center;mso-position-vertical-relative:margin" o:allowincell="f" fillcolor="gray" stroked="f">
          <v:fill opacity=".5"/>
          <v:textpath style="font-family:&quot;Times New Roman&quot;;font-size:70pt" string="КЛЕ 46438325"/>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2893461"/>
      <w:docPartObj>
        <w:docPartGallery w:val="Page Numbers (Top of Page)"/>
        <w:docPartUnique/>
      </w:docPartObj>
    </w:sdtPr>
    <w:sdtEndPr>
      <w:rPr>
        <w:rFonts w:ascii="Times New Roman" w:hAnsi="Times New Roman"/>
        <w:sz w:val="28"/>
      </w:rPr>
    </w:sdtEndPr>
    <w:sdtContent>
      <w:p w:rsidR="008E70B8" w:rsidRDefault="000A57AD">
        <w:pPr>
          <w:pStyle w:val="ab"/>
          <w:jc w:val="center"/>
          <w:rPr>
            <w:rFonts w:ascii="Times New Roman" w:hAnsi="Times New Roman"/>
            <w:sz w:val="28"/>
          </w:rPr>
        </w:pPr>
        <w:r>
          <w:rPr>
            <w:rFonts w:ascii="Times New Roman" w:hAnsi="Times New Roman"/>
            <w:sz w:val="28"/>
          </w:rPr>
          <w:fldChar w:fldCharType="begin"/>
        </w:r>
        <w:r w:rsidRPr="00761D7D">
          <w:rPr>
            <w:rFonts w:ascii="Times New Roman" w:hAnsi="Times New Roman"/>
            <w:sz w:val="28"/>
          </w:rPr>
          <w:instrText>PAGE   \* MERGEFORMAT</w:instrText>
        </w:r>
        <w:r>
          <w:rPr>
            <w:rFonts w:ascii="Times New Roman" w:hAnsi="Times New Roman"/>
            <w:sz w:val="28"/>
          </w:rPr>
          <w:fldChar w:fldCharType="separate"/>
        </w:r>
        <w:r w:rsidR="00BB581E">
          <w:rPr>
            <w:rFonts w:ascii="Times New Roman" w:hAnsi="Times New Roman"/>
            <w:noProof/>
            <w:sz w:val="28"/>
          </w:rPr>
          <w:t>6</w:t>
        </w:r>
        <w:r>
          <w:rPr>
            <w:rFonts w:ascii="Times New Roman" w:hAnsi="Times New Roman"/>
            <w:sz w:val="28"/>
          </w:rPr>
          <w:fldChar w:fldCharType="end"/>
        </w:r>
      </w:p>
    </w:sdtContent>
  </w:sdt>
  <w:p w:rsidR="008E70B8" w:rsidRDefault="008E70B8" w:rsidP="00D46EC5">
    <w:pPr>
      <w:tabs>
        <w:tab w:val="left" w:pos="6948"/>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0B8" w:rsidRDefault="00453BCD">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495.45pt;height:79.2pt;rotation:315;z-index:-251657728;mso-position-horizontal:center;mso-position-horizontal-relative:margin;mso-position-vertical:center;mso-position-vertical-relative:margin" o:allowincell="f" fillcolor="gray" stroked="f">
          <v:fill opacity=".5"/>
          <v:textpath style="font-family:&quot;Times New Roman&quot;;font-size:70pt" string="КЛЕ 4643832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2110B"/>
    <w:multiLevelType w:val="multilevel"/>
    <w:tmpl w:val="1730133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144007B1"/>
    <w:multiLevelType w:val="multilevel"/>
    <w:tmpl w:val="61B8680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nsid w:val="144838FC"/>
    <w:multiLevelType w:val="multilevel"/>
    <w:tmpl w:val="9E68A1F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nsid w:val="14803091"/>
    <w:multiLevelType w:val="multilevel"/>
    <w:tmpl w:val="E324774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nsid w:val="1FD86419"/>
    <w:multiLevelType w:val="multilevel"/>
    <w:tmpl w:val="D17AED2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5">
    <w:nsid w:val="21A97A65"/>
    <w:multiLevelType w:val="multilevel"/>
    <w:tmpl w:val="7A1E458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6">
    <w:nsid w:val="21CF2773"/>
    <w:multiLevelType w:val="multilevel"/>
    <w:tmpl w:val="2C80B68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7">
    <w:nsid w:val="233C651D"/>
    <w:multiLevelType w:val="hybridMultilevel"/>
    <w:tmpl w:val="09BCF028"/>
    <w:lvl w:ilvl="0" w:tplc="C55CF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2EA7DFF"/>
    <w:multiLevelType w:val="multilevel"/>
    <w:tmpl w:val="D1A8B69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9">
    <w:nsid w:val="353C7E85"/>
    <w:multiLevelType w:val="multilevel"/>
    <w:tmpl w:val="294810C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0">
    <w:nsid w:val="523A53B3"/>
    <w:multiLevelType w:val="multilevel"/>
    <w:tmpl w:val="A2BCAA7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1">
    <w:nsid w:val="5B8A78ED"/>
    <w:multiLevelType w:val="multilevel"/>
    <w:tmpl w:val="FB8E045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2">
    <w:nsid w:val="61F134EA"/>
    <w:multiLevelType w:val="multilevel"/>
    <w:tmpl w:val="54BC162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3">
    <w:nsid w:val="67DB02D0"/>
    <w:multiLevelType w:val="multilevel"/>
    <w:tmpl w:val="06009D6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4">
    <w:nsid w:val="78883D7F"/>
    <w:multiLevelType w:val="multilevel"/>
    <w:tmpl w:val="C6646EC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1"/>
  </w:num>
  <w:num w:numId="2">
    <w:abstractNumId w:val="3"/>
  </w:num>
  <w:num w:numId="3">
    <w:abstractNumId w:val="8"/>
  </w:num>
  <w:num w:numId="4">
    <w:abstractNumId w:val="13"/>
  </w:num>
  <w:num w:numId="5">
    <w:abstractNumId w:val="12"/>
  </w:num>
  <w:num w:numId="6">
    <w:abstractNumId w:val="0"/>
  </w:num>
  <w:num w:numId="7">
    <w:abstractNumId w:val="10"/>
  </w:num>
  <w:num w:numId="8">
    <w:abstractNumId w:val="5"/>
  </w:num>
  <w:num w:numId="9">
    <w:abstractNumId w:val="6"/>
  </w:num>
  <w:num w:numId="10">
    <w:abstractNumId w:val="4"/>
  </w:num>
  <w:num w:numId="11">
    <w:abstractNumId w:val="11"/>
  </w:num>
  <w:num w:numId="12">
    <w:abstractNumId w:val="9"/>
  </w:num>
  <w:num w:numId="13">
    <w:abstractNumId w:val="2"/>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bordersDoNotSurroundHeader/>
  <w:bordersDoNotSurroundFooter/>
  <w:proofState w:spelling="clean" w:grammar="clean"/>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0B8"/>
    <w:rsid w:val="000330D2"/>
    <w:rsid w:val="0004610E"/>
    <w:rsid w:val="00057154"/>
    <w:rsid w:val="00057E53"/>
    <w:rsid w:val="00061108"/>
    <w:rsid w:val="0008573E"/>
    <w:rsid w:val="00087863"/>
    <w:rsid w:val="000A313B"/>
    <w:rsid w:val="000A57AD"/>
    <w:rsid w:val="000D0AD6"/>
    <w:rsid w:val="0010187A"/>
    <w:rsid w:val="00111DD9"/>
    <w:rsid w:val="00114A2E"/>
    <w:rsid w:val="00114ECD"/>
    <w:rsid w:val="00116CB4"/>
    <w:rsid w:val="00167DEA"/>
    <w:rsid w:val="00172A4A"/>
    <w:rsid w:val="00173C58"/>
    <w:rsid w:val="001B389B"/>
    <w:rsid w:val="001D4529"/>
    <w:rsid w:val="001F49CB"/>
    <w:rsid w:val="00203CC0"/>
    <w:rsid w:val="00215B97"/>
    <w:rsid w:val="00226AAD"/>
    <w:rsid w:val="00235205"/>
    <w:rsid w:val="00256669"/>
    <w:rsid w:val="00296FEB"/>
    <w:rsid w:val="002973BB"/>
    <w:rsid w:val="002B09D0"/>
    <w:rsid w:val="002B5C61"/>
    <w:rsid w:val="002E4807"/>
    <w:rsid w:val="002F1F76"/>
    <w:rsid w:val="00323BC4"/>
    <w:rsid w:val="00324F3C"/>
    <w:rsid w:val="003334F7"/>
    <w:rsid w:val="003369E4"/>
    <w:rsid w:val="00357AC1"/>
    <w:rsid w:val="00380B0E"/>
    <w:rsid w:val="00391F30"/>
    <w:rsid w:val="00392DAF"/>
    <w:rsid w:val="003B0937"/>
    <w:rsid w:val="003C3943"/>
    <w:rsid w:val="003E1575"/>
    <w:rsid w:val="003F58ED"/>
    <w:rsid w:val="00405788"/>
    <w:rsid w:val="0043034C"/>
    <w:rsid w:val="0043508E"/>
    <w:rsid w:val="004464FD"/>
    <w:rsid w:val="00446CFC"/>
    <w:rsid w:val="00453BCD"/>
    <w:rsid w:val="0046658D"/>
    <w:rsid w:val="00481240"/>
    <w:rsid w:val="00491D2C"/>
    <w:rsid w:val="004A22EE"/>
    <w:rsid w:val="004C144D"/>
    <w:rsid w:val="004D6E81"/>
    <w:rsid w:val="005039EA"/>
    <w:rsid w:val="0052056B"/>
    <w:rsid w:val="00522ACF"/>
    <w:rsid w:val="0054231A"/>
    <w:rsid w:val="005452E4"/>
    <w:rsid w:val="00546DF2"/>
    <w:rsid w:val="0055096D"/>
    <w:rsid w:val="00557C37"/>
    <w:rsid w:val="005A095C"/>
    <w:rsid w:val="005B6CA9"/>
    <w:rsid w:val="005C72E1"/>
    <w:rsid w:val="005D4E6E"/>
    <w:rsid w:val="005E395F"/>
    <w:rsid w:val="00603846"/>
    <w:rsid w:val="00621B07"/>
    <w:rsid w:val="00626A27"/>
    <w:rsid w:val="006535F2"/>
    <w:rsid w:val="00664DB3"/>
    <w:rsid w:val="00677394"/>
    <w:rsid w:val="006833FA"/>
    <w:rsid w:val="00686B86"/>
    <w:rsid w:val="006936BA"/>
    <w:rsid w:val="00695DE4"/>
    <w:rsid w:val="006B0232"/>
    <w:rsid w:val="006B739E"/>
    <w:rsid w:val="006D3360"/>
    <w:rsid w:val="006D4937"/>
    <w:rsid w:val="006E01B3"/>
    <w:rsid w:val="006E39D7"/>
    <w:rsid w:val="006E3BC9"/>
    <w:rsid w:val="00702EA7"/>
    <w:rsid w:val="007307E2"/>
    <w:rsid w:val="007807BA"/>
    <w:rsid w:val="007B0FE5"/>
    <w:rsid w:val="007E1113"/>
    <w:rsid w:val="007F4EA9"/>
    <w:rsid w:val="00806E42"/>
    <w:rsid w:val="00814861"/>
    <w:rsid w:val="00823033"/>
    <w:rsid w:val="00870542"/>
    <w:rsid w:val="00881DDB"/>
    <w:rsid w:val="00883BD6"/>
    <w:rsid w:val="008A4B80"/>
    <w:rsid w:val="008C60A7"/>
    <w:rsid w:val="008E70B8"/>
    <w:rsid w:val="008F46DF"/>
    <w:rsid w:val="0093658C"/>
    <w:rsid w:val="009412E9"/>
    <w:rsid w:val="009545E1"/>
    <w:rsid w:val="009A1486"/>
    <w:rsid w:val="009D059B"/>
    <w:rsid w:val="009E3158"/>
    <w:rsid w:val="009F5F5C"/>
    <w:rsid w:val="009F63AF"/>
    <w:rsid w:val="00A0528A"/>
    <w:rsid w:val="00A078D3"/>
    <w:rsid w:val="00A23379"/>
    <w:rsid w:val="00A33789"/>
    <w:rsid w:val="00A40405"/>
    <w:rsid w:val="00A42B43"/>
    <w:rsid w:val="00A43C4D"/>
    <w:rsid w:val="00A46EE5"/>
    <w:rsid w:val="00A92CE8"/>
    <w:rsid w:val="00AB657C"/>
    <w:rsid w:val="00AC42B6"/>
    <w:rsid w:val="00B04310"/>
    <w:rsid w:val="00B203C5"/>
    <w:rsid w:val="00B27CBC"/>
    <w:rsid w:val="00B4495C"/>
    <w:rsid w:val="00B5786A"/>
    <w:rsid w:val="00B623FE"/>
    <w:rsid w:val="00B626F3"/>
    <w:rsid w:val="00B6796D"/>
    <w:rsid w:val="00B806CA"/>
    <w:rsid w:val="00BB581E"/>
    <w:rsid w:val="00BC48FB"/>
    <w:rsid w:val="00BD6175"/>
    <w:rsid w:val="00BF6AF1"/>
    <w:rsid w:val="00C0322E"/>
    <w:rsid w:val="00C15250"/>
    <w:rsid w:val="00C22CAB"/>
    <w:rsid w:val="00CB05C2"/>
    <w:rsid w:val="00CE66C8"/>
    <w:rsid w:val="00CF21A1"/>
    <w:rsid w:val="00D04E3B"/>
    <w:rsid w:val="00D4476E"/>
    <w:rsid w:val="00D46EC5"/>
    <w:rsid w:val="00D50C7B"/>
    <w:rsid w:val="00D51D18"/>
    <w:rsid w:val="00D63146"/>
    <w:rsid w:val="00DA64E7"/>
    <w:rsid w:val="00DB3B80"/>
    <w:rsid w:val="00DC60B7"/>
    <w:rsid w:val="00DC7F37"/>
    <w:rsid w:val="00DF1B05"/>
    <w:rsid w:val="00DF3A5D"/>
    <w:rsid w:val="00DF6A40"/>
    <w:rsid w:val="00E24B8A"/>
    <w:rsid w:val="00E508F6"/>
    <w:rsid w:val="00E52EF9"/>
    <w:rsid w:val="00E85F3F"/>
    <w:rsid w:val="00E86C98"/>
    <w:rsid w:val="00EC018E"/>
    <w:rsid w:val="00ED3C4F"/>
    <w:rsid w:val="00EF0BF6"/>
    <w:rsid w:val="00F4719D"/>
    <w:rsid w:val="00F85CC3"/>
    <w:rsid w:val="00F91119"/>
    <w:rsid w:val="00F95B70"/>
    <w:rsid w:val="00FA2806"/>
    <w:rsid w:val="00FB0726"/>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6EDCE58-1072-4051-9DF6-AAE02163E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0A1CB2"/>
    <w:pPr>
      <w:keepNext/>
      <w:keepLines/>
      <w:overflowPunct w:val="0"/>
      <w:autoSpaceDE w:val="0"/>
      <w:autoSpaceDN w:val="0"/>
      <w:adjustRightInd w:val="0"/>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paragraph" w:styleId="a8">
    <w:name w:val="No Spacing"/>
    <w:qFormat/>
    <w:rsid w:val="00160158"/>
    <w:pPr>
      <w:spacing w:after="0" w:line="240" w:lineRule="auto"/>
      <w:jc w:val="both"/>
    </w:pPr>
  </w:style>
  <w:style w:type="paragraph" w:styleId="a9">
    <w:name w:val="footer"/>
    <w:basedOn w:val="a"/>
    <w:link w:val="aa"/>
    <w:uiPriority w:val="99"/>
    <w:unhideWhenUsed/>
    <w:qFormat/>
    <w:rsid w:val="00955078"/>
    <w:pPr>
      <w:tabs>
        <w:tab w:val="center" w:pos="4677"/>
        <w:tab w:val="right" w:pos="9355"/>
      </w:tabs>
    </w:pPr>
  </w:style>
  <w:style w:type="character" w:customStyle="1" w:styleId="aa">
    <w:name w:val="Нижний колонтитул Знак"/>
    <w:basedOn w:val="a0"/>
    <w:link w:val="a9"/>
    <w:uiPriority w:val="99"/>
    <w:rsid w:val="00955078"/>
    <w:rPr>
      <w:rFonts w:ascii="Times New Roman" w:eastAsia="Times New Roman" w:hAnsi="Times New Roman" w:cs="Times New Roman"/>
      <w:sz w:val="24"/>
      <w:szCs w:val="24"/>
      <w:lang w:eastAsia="ru-RU"/>
    </w:rPr>
  </w:style>
  <w:style w:type="paragraph" w:styleId="ab">
    <w:name w:val="header"/>
    <w:basedOn w:val="a"/>
    <w:link w:val="ac"/>
    <w:uiPriority w:val="99"/>
    <w:unhideWhenUsed/>
    <w:qFormat/>
    <w:rsid w:val="00A82729"/>
    <w:pPr>
      <w:tabs>
        <w:tab w:val="center" w:pos="4680"/>
        <w:tab w:val="right" w:pos="9360"/>
      </w:tabs>
    </w:pPr>
    <w:rPr>
      <w:rFonts w:asciiTheme="minorHAnsi" w:eastAsiaTheme="minorEastAsia" w:hAnsiTheme="minorHAnsi"/>
      <w:sz w:val="22"/>
      <w:szCs w:val="22"/>
    </w:rPr>
  </w:style>
  <w:style w:type="character" w:customStyle="1" w:styleId="ac">
    <w:name w:val="Верхний колонтитул Знак"/>
    <w:basedOn w:val="a0"/>
    <w:link w:val="ab"/>
    <w:uiPriority w:val="99"/>
    <w:rsid w:val="00A82729"/>
    <w:rPr>
      <w:rFonts w:eastAsiaTheme="minorEastAsia" w:cs="Times New Roman"/>
      <w:lang w:eastAsia="ru-RU"/>
    </w:rPr>
  </w:style>
  <w:style w:type="character" w:customStyle="1" w:styleId="30">
    <w:name w:val="Заголовок 3 Знак"/>
    <w:basedOn w:val="a0"/>
    <w:link w:val="3"/>
    <w:semiHidden/>
    <w:rsid w:val="000A1CB2"/>
    <w:rPr>
      <w:rFonts w:asciiTheme="majorHAnsi" w:eastAsiaTheme="majorEastAsia" w:hAnsiTheme="majorHAnsi" w:cstheme="majorBidi"/>
      <w:color w:val="1F4D78" w:themeColor="accent1" w:themeShade="7F"/>
      <w:sz w:val="24"/>
      <w:szCs w:val="24"/>
      <w:lang w:eastAsia="ru-RU"/>
    </w:rPr>
  </w:style>
  <w:style w:type="character" w:customStyle="1" w:styleId="s0">
    <w:name w:val="s0"/>
    <w:rsid w:val="000A1CB2"/>
    <w:rPr>
      <w:rFonts w:ascii="Times New Roman" w:hAnsi="Times New Roman" w:cs="Times New Roman" w:hint="default"/>
      <w:b w:val="0"/>
      <w:bCs w:val="0"/>
      <w:i w:val="0"/>
      <w:iCs w:val="0"/>
      <w:strike w:val="0"/>
      <w:dstrike w:val="0"/>
      <w:color w:val="000000"/>
      <w:sz w:val="20"/>
      <w:szCs w:val="20"/>
      <w:u w:val="none"/>
      <w:effect w:val="none"/>
    </w:rPr>
  </w:style>
  <w:style w:type="character" w:styleId="ad">
    <w:name w:val="Hyperlink"/>
    <w:rsid w:val="000A1CB2"/>
    <w:rPr>
      <w:rFonts w:ascii="Times New Roman" w:hAnsi="Times New Roman" w:cs="Times New Roman" w:hint="default"/>
      <w:color w:val="333399"/>
      <w:u w:val="single"/>
    </w:rPr>
  </w:style>
  <w:style w:type="paragraph" w:styleId="ae">
    <w:name w:val="Normal (Web)"/>
    <w:aliases w:val="Зна,Знак Знак Знак Знак Знак,Знак Знак1 Знак Знак,Знак Знак2,Знак4,Обычный (Web),Обычный (Web)1,Обычный (веб) Знак Знак,Обычный (веб) Знак Знак Знак,Обычный (веб) Знак Знак Знак Знак,Обычный (веб) Знак Знак1,Обычный (веб) Знак1"/>
    <w:basedOn w:val="a"/>
    <w:link w:val="af"/>
    <w:uiPriority w:val="99"/>
    <w:qFormat/>
    <w:rsid w:val="000A1CB2"/>
    <w:pPr>
      <w:spacing w:before="100" w:beforeAutospacing="1" w:after="100" w:afterAutospacing="1"/>
    </w:pPr>
  </w:style>
  <w:style w:type="character" w:customStyle="1" w:styleId="af">
    <w:name w:val="Обычный (веб) Знак"/>
    <w:aliases w:val="Зна Знак,Знак Знак Знак Знак Знак Знак,Знак Знак1 Знак Знак Знак,Знак Знак2 Знак,Знак4 Знак,Обычный (Web) Знак,Обычный (Web)1 Знак,Обычный (веб) Знак Знак Знак1,Обычный (веб) Знак Знак Знак Знак1,Обычный (веб) Знак Знак Знак Знак Знак"/>
    <w:link w:val="ae"/>
    <w:uiPriority w:val="99"/>
    <w:qFormat/>
    <w:locked/>
    <w:rsid w:val="000A1CB2"/>
    <w:rPr>
      <w:rFonts w:ascii="Times New Roman" w:eastAsia="Times New Roman" w:hAnsi="Times New Roman" w:cs="Times New Roman"/>
      <w:sz w:val="24"/>
      <w:szCs w:val="24"/>
      <w:lang w:eastAsia="ru-RU"/>
    </w:rPr>
  </w:style>
  <w:style w:type="paragraph" w:styleId="af0">
    <w:name w:val="List Paragraph"/>
    <w:basedOn w:val="a"/>
    <w:uiPriority w:val="34"/>
    <w:qFormat/>
    <w:rsid w:val="009412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http://schemas.openxmlformats.org/officeDocument/2006/extended-properties" xmlns:vt="http://schemas.openxmlformats.org/officeDocument/2006/docPropsVTypes">
  <Template>Normal.dotm</Template>
  <TotalTime>11</TotalTime>
  <Pages>5</Pages>
  <Words>1298</Words>
  <Characters>7403</Characters>
  <Application>Microsoft Office Word</Application>
  <DocSecurity>0</DocSecurity>
  <Lines>61</Lines>
  <Paragraphs>17</Paragraphs>
  <ScaleCrop>false</ScaleCrop>
  <Company>SPecialiST RePack</Company>
  <LinksUpToDate>false</LinksUpToDate>
  <CharactersWithSpaces>8684</CharactersWithSpaces>
  <SharedDoc>false</SharedDoc>
  <HyperlinksChanged>false</HyperlinksChanged>
  <AppVersion>15.0000</AppVersion>
</Properties>
</file>

<file path=customXml/item10.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2025-01-17T12:06:00Z</dcterms:created>
  <dc:creator>Дәулетберді Гаухар</dc:creator>
  <lastModifiedBy>Ахтан Жулдыз</lastModifiedBy>
  <lastPrinted>2025-01-17T12:08:00Z</lastPrinted>
  <dcterms:modified xsi:type="dcterms:W3CDTF">2025-01-23T10:42:00Z</dcterms:modified>
  <revision>8</revision>
</coreProperties>
</file>

<file path=customXml/item1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2019-11-25T11:42:00Z</dcterms:created>
  <dc:creator>Дәулетберді Гаухар</dc:creator>
  <lastModifiedBy>Аблайхан</lastModifiedBy>
  <dcterms:modified xsi:type="dcterms:W3CDTF">2024-12-31T08:41:00Z</dcterms:modified>
  <revision>12</revision>
</coreProperties>
</file>

<file path=customXml/item12.xml><?xml version="1.0" encoding="utf-8"?>
<Properties xmlns="http://schemas.openxmlformats.org/officeDocument/2006/extended-properties" xmlns:vt="http://schemas.openxmlformats.org/officeDocument/2006/docPropsVTypes">
  <Template>Normal</Template>
  <TotalTime>14</TotalTime>
  <Pages>1</Pages>
  <Words>1296</Words>
  <Characters>7388</Characters>
  <Application>Microsoft Office Word</Application>
  <DocSecurity>0</DocSecurity>
  <Lines>61</Lines>
  <Paragraphs>17</Paragraphs>
  <ScaleCrop>false</ScaleCrop>
  <Company>SPecialiST RePack</Company>
  <LinksUpToDate>false</LinksUpToDate>
  <CharactersWithSpaces>8667</CharactersWithSpaces>
  <SharedDoc>false</SharedDoc>
  <HyperlinksChanged>false</HyperlinksChanged>
  <AppVersion>15.0000</AppVersion>
</Properties>
</file>

<file path=customXml/item13.xml><?xml version="1.0" encoding="utf-8"?>
<Properties xmlns="http://schemas.openxmlformats.org/officeDocument/2006/extended-properties" xmlns:vt="http://schemas.openxmlformats.org/officeDocument/2006/docPropsVTypes">
  <Template>Normal.dotm</Template>
  <TotalTime>14</TotalTime>
  <Pages>7</Pages>
  <Words>2355</Words>
  <Characters>13426</Characters>
  <Application>Microsoft Office Word</Application>
  <DocSecurity>0</DocSecurity>
  <Lines>111</Lines>
  <Paragraphs>31</Paragraphs>
  <ScaleCrop>false</ScaleCrop>
  <Company>SPecialiST RePack</Company>
  <LinksUpToDate>false</LinksUpToDate>
  <CharactersWithSpaces>15750</CharactersWithSpaces>
  <SharedDoc>false</SharedDoc>
  <HyperlinksChanged>false</HyperlinksChanged>
  <AppVersion>15.0000</AppVersion>
</Properties>
</file>

<file path=customXml/item14.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2019-11-25T11:42:00Z</dcterms:created>
  <dc:creator>Дәулетберді Гаухар</dc:creator>
  <lastModifiedBy>Аблайхан</lastModifiedBy>
  <dcterms:modified xsi:type="dcterms:W3CDTF">2025-01-06T12:40:00Z</dcterms:modified>
  <revision>21</revision>
</coreProperties>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2019-11-25T11:42:00Z</dcterms:created>
  <dc:creator>Дәулетберді Гаухар</dc:creator>
  <lastModifiedBy>Аблайхан</lastModifiedBy>
  <dcterms:modified xsi:type="dcterms:W3CDTF">2024-12-11T13:00:00Z</dcterms:modified>
  <revision>8</revision>
</coreProperties>
</file>

<file path=customXml/item3.xml><?xml version="1.0" encoding="utf-8"?>
<Properties xmlns="http://schemas.openxmlformats.org/officeDocument/2006/extended-properties" xmlns:vt="http://schemas.openxmlformats.org/officeDocument/2006/docPropsVTypes">
  <Template>Normal.dotm</Template>
  <TotalTime>9</TotalTime>
  <Pages>1</Pages>
  <Words>2297</Words>
  <Characters>13093</Characters>
  <Application>Microsoft Office Word</Application>
  <DocSecurity>0</DocSecurity>
  <Lines>109</Lines>
  <Paragraphs>30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Перечень некоторых приказов Министра национальной</vt:lpstr>
      <vt:lpstr>        экономики Республики Казахстан, в которые вносятся изменения и дополнения</vt:lpstr>
    </vt:vector>
  </TitlesOfParts>
  <Company>SPecialiST RePack</Company>
  <LinksUpToDate>false</LinksUpToDate>
  <CharactersWithSpaces>15360</CharactersWithSpaces>
  <SharedDoc>false</SharedDoc>
  <HyperlinksChanged>false</HyperlinksChanged>
  <AppVersion>15.0000</AppVersion>
</Properties>
</file>

<file path=customXml/item4.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2019-11-25T11:42:00Z</dcterms:created>
  <dc:creator>Дәулетберді Гаухар</dc:creator>
  <lastModifiedBy>Аблайхан</lastModifiedBy>
  <dcterms:modified xsi:type="dcterms:W3CDTF">2024-12-11T11:13:00Z</dcterms:modified>
  <revision>4</revision>
</coreProperties>
</file>

<file path=customXml/item5.xml><?xml version="1.0" encoding="utf-8"?>
<Properties xmlns="http://schemas.openxmlformats.org/officeDocument/2006/extended-properties" xmlns:vt="http://schemas.openxmlformats.org/officeDocument/2006/docPropsVTypes">
  <Template>Normal.dotm</Template>
  <TotalTime>2</TotalTime>
  <Pages>5</Pages>
  <Words>1298</Words>
  <Characters>7399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8680</CharactersWithSpaces>
  <SharedDoc>false</SharedDoc>
  <HyperlinksChanged>false</HyperlinksChanged>
  <AppVersion>15.0000</AppVersion>
</Properties>
</file>

<file path=customXml/item6.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2025-01-28T11:40:00Z</dcterms:created>
  <dc:creator>Дәулетберді Гаухар</dc:creator>
  <lastModifiedBy>Ахтан Жулдыз</lastModifiedBy>
  <lastPrinted>2025-01-17T12:08:00Z</lastPrinted>
  <dcterms:modified xsi:type="dcterms:W3CDTF">2025-01-29T05:39:00Z</dcterms:modified>
  <revision>6</revision>
</coreProperties>
</file>

<file path=customXml/item7.xml><?xml version="1.0" encoding="utf-8"?>
<Properties xmlns="http://schemas.openxmlformats.org/officeDocument/2006/extended-properties" xmlns:vt="http://schemas.openxmlformats.org/officeDocument/2006/docPropsVTypes">
  <Template>Normal.dotm</Template>
  <TotalTime>26</TotalTime>
  <Pages>7</Pages>
  <Words>2355</Words>
  <Characters>13427</Characters>
  <Application>Microsoft Office Word</Application>
  <DocSecurity>0</DocSecurity>
  <Lines>111</Lines>
  <Paragraphs>31</Paragraphs>
  <ScaleCrop>false</ScaleCrop>
  <Company>SPecialiST RePack</Company>
  <LinksUpToDate>false</LinksUpToDate>
  <CharactersWithSpaces>15751</CharactersWithSpaces>
  <SharedDoc>false</SharedDoc>
  <HyperlinksChanged>false</HyperlinksChanged>
  <AppVersion>15.0000</AppVersion>
</Properties>
</file>

<file path=customXml/item8.xml><?xml version="1.0" encoding="utf-8"?>
<Properties xmlns="http://schemas.openxmlformats.org/officeDocument/2006/extended-properties" xmlns:vt="http://schemas.openxmlformats.org/officeDocument/2006/docPropsVTypes">
  <Template>Normal.dotm</Template>
  <TotalTime>12</TotalTime>
  <Pages>6</Pages>
  <Words>2297</Words>
  <Characters>13094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15361</CharactersWithSpaces>
  <SharedDoc>false</SharedDoc>
  <HyperlinksChanged>false</HyperlinksChanged>
  <AppVersion>15.0000</AppVersion>
</Properties>
</file>

<file path=customXml/item9.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2019-11-25T11:42:00Z</dcterms:created>
  <dc:creator>Дәулетберді Гаухар</dc:creator>
  <lastModifiedBy>Nurlan</lastModifiedBy>
  <dcterms:modified xsi:type="dcterms:W3CDTF">2024-12-25T08:41:00Z</dcterms:modified>
  <revision>10</revision>
</coreProperties>
</file>

<file path=customXml/itemProps1.xml><?xml version="1.0" encoding="utf-8"?>
<ds:datastoreItem xmlns:ds="http://schemas.openxmlformats.org/officeDocument/2006/customXml" ds:itemID="{0C18ED20-4360-498E-98B3-40366C442084}">
  <ds:schemaRefs>
    <ds:schemaRef ds:uri="http://schemas.openxmlformats.org/officeDocument/2006/extended-properties"/>
    <ds:schemaRef ds:uri="http://schemas.openxmlformats.org/officeDocument/2006/docPropsVTypes"/>
  </ds:schemaRefs>
</ds:datastoreItem>
</file>

<file path=customXml/itemProps10.xml><?xml version="1.0" encoding="utf-8"?>
<ds:datastoreItem xmlns:ds="http://schemas.openxmlformats.org/officeDocument/2006/customXml" ds:itemID="{CF30C0C0-9C73-43D4-A7D0-95BA0E7E8E68}">
  <ds:schemaRefs>
    <ds:schemaRef ds:uri="http://schemas.openxmlformats.org/package/2006/metadata/core-properties"/>
    <ds:schemaRef ds:uri="http://purl.org/dc/elements/1.1/"/>
    <ds:schemaRef ds:uri="http://purl.org/dc/terms/"/>
  </ds:schemaRefs>
</ds:datastoreItem>
</file>

<file path=customXml/itemProps11.xml><?xml version="1.0" encoding="utf-8"?>
<ds:datastoreItem xmlns:ds="http://schemas.openxmlformats.org/officeDocument/2006/customXml" ds:itemID="{47B952F9-26DC-487B-B313-817E81A2C5D5}">
  <ds:schemaRefs>
    <ds:schemaRef ds:uri="http://schemas.openxmlformats.org/package/2006/metadata/core-properties"/>
    <ds:schemaRef ds:uri="http://purl.org/dc/elements/1.1/"/>
    <ds:schemaRef ds:uri="http://purl.org/dc/terms/"/>
  </ds:schemaRefs>
</ds:datastoreItem>
</file>

<file path=customXml/itemProps12.xml><?xml version="1.0" encoding="utf-8"?>
<ds:datastoreItem xmlns:ds="http://schemas.openxmlformats.org/officeDocument/2006/customXml" ds:itemID="{67E4CE20-B524-4E20-924C-D648EB3FE77E}">
  <ds:schemaRefs>
    <ds:schemaRef ds:uri="http://schemas.openxmlformats.org/officeDocument/2006/extended-properties"/>
    <ds:schemaRef ds:uri="http://schemas.openxmlformats.org/officeDocument/2006/docPropsVTypes"/>
  </ds:schemaRefs>
</ds:datastoreItem>
</file>

<file path=customXml/itemProps13.xml><?xml version="1.0" encoding="utf-8"?>
<ds:datastoreItem xmlns:ds="http://schemas.openxmlformats.org/officeDocument/2006/customXml" ds:itemID="{D066E2BA-B729-41C8-BB90-AD1852F11E3E}">
  <ds:schemaRefs>
    <ds:schemaRef ds:uri="http://schemas.openxmlformats.org/officeDocument/2006/extended-properties"/>
    <ds:schemaRef ds:uri="http://schemas.openxmlformats.org/officeDocument/2006/docPropsVTypes"/>
  </ds:schemaRefs>
</ds:datastoreItem>
</file>

<file path=customXml/itemProps14.xml><?xml version="1.0" encoding="utf-8"?>
<ds:datastoreItem xmlns:ds="http://schemas.openxmlformats.org/officeDocument/2006/customXml" ds:itemID="{1EE9BD78-CA8A-4CAE-9447-54E1A3213F38}">
  <ds:schemaRefs>
    <ds:schemaRef ds:uri="http://schemas.openxmlformats.org/package/2006/metadata/core-properties"/>
    <ds:schemaRef ds:uri="http://purl.org/dc/elements/1.1/"/>
    <ds:schemaRef ds:uri="http://purl.org/dc/terms/"/>
  </ds:schemaRefs>
</ds:datastoreItem>
</file>

<file path=customXml/itemProps15.xml><?xml version="1.0" encoding="utf-8"?>
<ds:datastoreItem xmlns:ds="http://schemas.openxmlformats.org/officeDocument/2006/customXml" ds:itemID="{B0291F46-67E1-46B2-B2A7-F6EC916CFF25}">
  <ds:schemaRefs>
    <ds:schemaRef ds:uri="http://schemas.openxmlformats.org/officeDocument/2006/bibliography"/>
  </ds:schemaRefs>
</ds:datastoreItem>
</file>

<file path=customXml/itemProps2.xml><?xml version="1.0" encoding="utf-8"?>
<ds:datastoreItem xmlns:ds="http://schemas.openxmlformats.org/officeDocument/2006/customXml" ds:itemID="{2DA62AF6-85C4-445A-A9F5-9EB0940C81D0}">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A5589528-16DA-4D35-B220-7F2678800A04}">
  <ds:schemaRefs>
    <ds:schemaRef ds:uri="http://schemas.openxmlformats.org/officeDocument/2006/extended-properties"/>
    <ds:schemaRef ds:uri="http://schemas.openxmlformats.org/officeDocument/2006/docPropsVTypes"/>
  </ds:schemaRefs>
</ds:datastoreItem>
</file>

<file path=customXml/itemProps4.xml><?xml version="1.0" encoding="utf-8"?>
<ds:datastoreItem xmlns:ds="http://schemas.openxmlformats.org/officeDocument/2006/customXml" ds:itemID="{CC00CE4D-73DB-40F7-8058-BA8C5CA42001}">
  <ds:schemaRefs>
    <ds:schemaRef ds:uri="http://schemas.openxmlformats.org/package/2006/metadata/core-properties"/>
    <ds:schemaRef ds:uri="http://purl.org/dc/elements/1.1/"/>
    <ds:schemaRef ds:uri="http://purl.org/dc/terms/"/>
  </ds:schemaRefs>
</ds:datastoreItem>
</file>

<file path=customXml/itemProps5.xml><?xml version="1.0" encoding="utf-8"?>
<ds:datastoreItem xmlns:ds="http://schemas.openxmlformats.org/officeDocument/2006/customXml" ds:itemID="{28E44772-9C41-4CA5-A8D5-975382E4601F}">
  <ds:schemaRefs>
    <ds:schemaRef ds:uri="http://schemas.openxmlformats.org/officeDocument/2006/extended-properties"/>
    <ds:schemaRef ds:uri="http://schemas.openxmlformats.org/officeDocument/2006/docPropsVTypes"/>
  </ds:schemaRefs>
</ds:datastoreItem>
</file>

<file path=customXml/itemProps6.xml><?xml version="1.0" encoding="utf-8"?>
<ds:datastoreItem xmlns:ds="http://schemas.openxmlformats.org/officeDocument/2006/customXml" ds:itemID="{79706E19-DC9D-4ACE-8A38-A977F187F0E1}">
  <ds:schemaRefs>
    <ds:schemaRef ds:uri="http://schemas.openxmlformats.org/package/2006/metadata/core-properties"/>
    <ds:schemaRef ds:uri="http://purl.org/dc/elements/1.1/"/>
    <ds:schemaRef ds:uri="http://purl.org/dc/terms/"/>
  </ds:schemaRefs>
</ds:datastoreItem>
</file>

<file path=customXml/itemProps7.xml><?xml version="1.0" encoding="utf-8"?>
<ds:datastoreItem xmlns:ds="http://schemas.openxmlformats.org/officeDocument/2006/customXml" ds:itemID="{61A1C786-ABE7-456C-91B6-AB964E1DF7EB}">
  <ds:schemaRefs>
    <ds:schemaRef ds:uri="http://schemas.openxmlformats.org/officeDocument/2006/extended-properties"/>
    <ds:schemaRef ds:uri="http://schemas.openxmlformats.org/officeDocument/2006/docPropsVTypes"/>
  </ds:schemaRefs>
</ds:datastoreItem>
</file>

<file path=customXml/itemProps8.xml><?xml version="1.0" encoding="utf-8"?>
<ds:datastoreItem xmlns:ds="http://schemas.openxmlformats.org/officeDocument/2006/customXml" ds:itemID="{A6510808-CC2E-426F-BF8F-E799FF84A478}">
  <ds:schemaRefs>
    <ds:schemaRef ds:uri="http://schemas.openxmlformats.org/officeDocument/2006/extended-properties"/>
    <ds:schemaRef ds:uri="http://schemas.openxmlformats.org/officeDocument/2006/docPropsVTypes"/>
  </ds:schemaRefs>
</ds:datastoreItem>
</file>

<file path=customXml/itemProps9.xml><?xml version="1.0" encoding="utf-8"?>
<ds:datastoreItem xmlns:ds="http://schemas.openxmlformats.org/officeDocument/2006/customXml" ds:itemID="{7AAA3B68-C16A-46E5-A097-D69D75191B8B}">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1098</Words>
  <Characters>6263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Айзада</cp:lastModifiedBy>
  <cp:revision>61</cp:revision>
  <cp:lastPrinted>2025-03-28T05:54:00Z</cp:lastPrinted>
  <dcterms:created xsi:type="dcterms:W3CDTF">2025-04-28T10:07:00Z</dcterms:created>
  <dcterms:modified xsi:type="dcterms:W3CDTF">2025-05-28T10:44:00Z</dcterms:modified>
</cp:coreProperties>
</file>